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501228">
        <w:tc>
          <w:tcPr>
            <w:tcW w:w="3018" w:type="dxa"/>
            <w:gridSpan w:val="2"/>
            <w:shd w:val="clear" w:color="auto" w:fill="auto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501228" w:rsidRDefault="0042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501228" w:rsidRDefault="005012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1228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501228" w:rsidRDefault="00422D9E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501228">
        <w:trPr>
          <w:trHeight w:val="924"/>
        </w:trPr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501228" w:rsidRDefault="00422D9E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15 часов 15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501228" w:rsidRDefault="00422D9E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Конончук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Иван Иванович</w:t>
            </w: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501228" w:rsidRDefault="00422D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опубликования в газете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228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501228" w:rsidRDefault="00422D9E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501228" w:rsidRDefault="00422D9E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 xml:space="preserve">ежедневно, </w:t>
            </w:r>
            <w:r>
              <w:rPr>
                <w:spacing w:val="-1"/>
                <w:sz w:val="24"/>
                <w:szCs w:val="24"/>
              </w:rPr>
              <w:t>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501228" w:rsidRDefault="00422D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условно разрешенный вид использования «хранение автотранспорта» для земельного у</w:t>
            </w:r>
            <w:r>
              <w:rPr>
                <w:sz w:val="24"/>
                <w:szCs w:val="24"/>
              </w:rPr>
              <w:t xml:space="preserve">частка площадью 31 кв. м  по адресу: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с. Починки,  Первая Гаражная территория, земельный участок 65, в границах территориальной зоны Ж-2 (зона застройки малоэтажными жилыми домам</w:t>
            </w:r>
            <w:r>
              <w:rPr>
                <w:sz w:val="24"/>
                <w:szCs w:val="24"/>
              </w:rPr>
              <w:t xml:space="preserve">и (2-4 </w:t>
            </w:r>
            <w:proofErr w:type="spellStart"/>
            <w:r>
              <w:rPr>
                <w:sz w:val="24"/>
                <w:szCs w:val="24"/>
              </w:rPr>
              <w:t>этж</w:t>
            </w:r>
            <w:proofErr w:type="spellEnd"/>
            <w:r>
              <w:rPr>
                <w:sz w:val="24"/>
                <w:szCs w:val="24"/>
              </w:rPr>
      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округа Нижегородской области от 09.08.2022 № 809 «О предварите</w:t>
            </w:r>
            <w:r>
              <w:rPr>
                <w:sz w:val="24"/>
                <w:szCs w:val="24"/>
              </w:rPr>
              <w:t>льном согласовании предоставления земельного участка».</w:t>
            </w:r>
            <w:proofErr w:type="gramEnd"/>
          </w:p>
          <w:p w:rsidR="00501228" w:rsidRDefault="005012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501228">
        <w:tc>
          <w:tcPr>
            <w:tcW w:w="438" w:type="dxa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501228" w:rsidRDefault="00422D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501228" w:rsidRDefault="00422D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50122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501228" w:rsidRDefault="00422D9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501228" w:rsidRDefault="00422D9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501228" w:rsidRDefault="00422D9E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  <w:p w:rsidR="00501228" w:rsidRDefault="005012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0 человек</w:t>
            </w:r>
          </w:p>
        </w:tc>
      </w:tr>
      <w:tr w:rsidR="00501228">
        <w:tc>
          <w:tcPr>
            <w:tcW w:w="9923" w:type="dxa"/>
            <w:gridSpan w:val="5"/>
            <w:shd w:val="clear" w:color="auto" w:fill="auto"/>
          </w:tcPr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501228" w:rsidRDefault="00422D9E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от 09 октября 2022 года</w:t>
            </w:r>
          </w:p>
          <w:p w:rsidR="00501228" w:rsidRDefault="00422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внесенных предложений и зам</w:t>
            </w:r>
            <w:r>
              <w:rPr>
                <w:sz w:val="24"/>
                <w:szCs w:val="24"/>
              </w:rPr>
              <w:t>ечаний участников публичных слушаний:</w:t>
            </w:r>
          </w:p>
        </w:tc>
      </w:tr>
    </w:tbl>
    <w:p w:rsidR="00501228" w:rsidRDefault="00501228">
      <w:pPr>
        <w:pStyle w:val="ConsPlusNormal"/>
        <w:ind w:firstLine="540"/>
        <w:jc w:val="both"/>
        <w:rPr>
          <w:sz w:val="24"/>
          <w:szCs w:val="24"/>
        </w:rPr>
      </w:pPr>
    </w:p>
    <w:p w:rsidR="00501228" w:rsidRDefault="0050122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785"/>
        <w:gridCol w:w="2722"/>
      </w:tblGrid>
      <w:tr w:rsidR="00501228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501228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  <w:r>
              <w:rPr>
                <w:sz w:val="24"/>
                <w:szCs w:val="24"/>
              </w:rPr>
              <w:t xml:space="preserve"> и постоянно проживающих на территории, в пределах которой проводятся публичные слушания</w:t>
            </w:r>
          </w:p>
        </w:tc>
      </w:tr>
      <w:tr w:rsidR="00501228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1228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42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501228" w:rsidRDefault="0050122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1228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01228" w:rsidRDefault="00501228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501228" w:rsidRDefault="0050122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d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501228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501228" w:rsidRDefault="00422D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501228" w:rsidRDefault="00422D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Аргументированные рекомендации о целесообразности или </w:t>
            </w:r>
            <w:r>
              <w:rPr>
                <w:sz w:val="24"/>
                <w:szCs w:val="24"/>
                <w:lang w:eastAsia="en-US"/>
              </w:rPr>
              <w:t>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501228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501228" w:rsidRDefault="005012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501228" w:rsidRDefault="00422D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 в связи с отсутствием предложений и замечаний</w:t>
            </w:r>
          </w:p>
        </w:tc>
      </w:tr>
    </w:tbl>
    <w:p w:rsidR="00501228" w:rsidRDefault="00422D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501228" w:rsidRDefault="00422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</w:t>
      </w:r>
      <w:r>
        <w:rPr>
          <w:sz w:val="24"/>
          <w:szCs w:val="24"/>
        </w:rPr>
        <w:t>публичные слушания  состоявшимися.</w:t>
      </w:r>
    </w:p>
    <w:p w:rsidR="00501228" w:rsidRDefault="00422D9E">
      <w:pPr>
        <w:pStyle w:val="a7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501228" w:rsidRDefault="00422D9E">
      <w:pPr>
        <w:pStyle w:val="a7"/>
        <w:rPr>
          <w:sz w:val="24"/>
        </w:rPr>
      </w:pPr>
      <w:r>
        <w:rPr>
          <w:sz w:val="24"/>
        </w:rPr>
        <w:t>3.Заключение</w:t>
      </w:r>
      <w:r>
        <w:rPr>
          <w:sz w:val="24"/>
        </w:rPr>
        <w:t xml:space="preserve">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p w:rsidR="00501228" w:rsidRDefault="0050122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501228">
        <w:trPr>
          <w:trHeight w:val="1294"/>
        </w:trPr>
        <w:tc>
          <w:tcPr>
            <w:tcW w:w="3402" w:type="dxa"/>
            <w:shd w:val="clear" w:color="auto" w:fill="auto"/>
          </w:tcPr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01228" w:rsidRDefault="005012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501228" w:rsidRDefault="0042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:rsidR="00501228" w:rsidRDefault="005012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1228" w:rsidRDefault="005012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501228" w:rsidRDefault="0042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501228" w:rsidRDefault="005012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1228" w:rsidRDefault="005012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1228" w:rsidRDefault="00422D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501228" w:rsidRDefault="0042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501228" w:rsidRDefault="00501228"/>
    <w:sectPr w:rsidR="00501228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8"/>
    <w:rsid w:val="00422D9E"/>
    <w:rsid w:val="005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9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9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52</cp:revision>
  <cp:lastPrinted>2022-10-14T14:16:00Z</cp:lastPrinted>
  <dcterms:created xsi:type="dcterms:W3CDTF">2022-09-01T08:25:00Z</dcterms:created>
  <dcterms:modified xsi:type="dcterms:W3CDTF">2022-10-17T06:21:00Z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