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88" w:rsidRDefault="00383F88" w:rsidP="00383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Василевского сельсовета</w:t>
      </w:r>
    </w:p>
    <w:p w:rsidR="00383F88" w:rsidRDefault="00383F88" w:rsidP="00383F8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Починковского  муниципального района</w:t>
      </w:r>
    </w:p>
    <w:p w:rsidR="00383F88" w:rsidRDefault="00383F88" w:rsidP="00383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383F88" w:rsidRDefault="00383F88" w:rsidP="00383F8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3F88" w:rsidRDefault="00383F88" w:rsidP="00383F88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3F88" w:rsidRDefault="00383F88" w:rsidP="00383F88">
      <w:pPr>
        <w:widowControl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83F88" w:rsidRDefault="00B11F3F" w:rsidP="00383F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803BB">
        <w:rPr>
          <w:rFonts w:ascii="Arial" w:hAnsi="Arial" w:cs="Arial"/>
          <w:sz w:val="24"/>
          <w:szCs w:val="24"/>
        </w:rPr>
        <w:t>1</w:t>
      </w:r>
      <w:r w:rsidR="00383F88">
        <w:rPr>
          <w:rFonts w:ascii="Arial" w:hAnsi="Arial" w:cs="Arial"/>
          <w:sz w:val="24"/>
          <w:szCs w:val="24"/>
        </w:rPr>
        <w:t>.0</w:t>
      </w:r>
      <w:r w:rsidR="005803BB">
        <w:rPr>
          <w:rFonts w:ascii="Arial" w:hAnsi="Arial" w:cs="Arial"/>
          <w:sz w:val="24"/>
          <w:szCs w:val="24"/>
        </w:rPr>
        <w:t>3.2019</w:t>
      </w:r>
      <w:r w:rsidR="00383F88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№ 18</w:t>
      </w:r>
      <w:r w:rsidR="005803BB">
        <w:rPr>
          <w:rFonts w:ascii="Arial" w:hAnsi="Arial" w:cs="Arial"/>
          <w:sz w:val="24"/>
          <w:szCs w:val="24"/>
        </w:rPr>
        <w:t xml:space="preserve"> </w:t>
      </w:r>
    </w:p>
    <w:p w:rsidR="00383F88" w:rsidRDefault="00383F88" w:rsidP="00383F88">
      <w:pPr>
        <w:spacing w:after="0"/>
        <w:rPr>
          <w:rFonts w:ascii="Arial" w:hAnsi="Arial" w:cs="Arial"/>
          <w:sz w:val="24"/>
          <w:szCs w:val="24"/>
        </w:rPr>
      </w:pPr>
    </w:p>
    <w:p w:rsidR="00383F88" w:rsidRDefault="0064108F" w:rsidP="00383F8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</w:t>
      </w:r>
      <w:r w:rsidR="00D82122">
        <w:rPr>
          <w:rFonts w:ascii="Arial" w:hAnsi="Arial" w:cs="Arial"/>
          <w:sz w:val="32"/>
          <w:szCs w:val="32"/>
        </w:rPr>
        <w:t xml:space="preserve">изменений в </w:t>
      </w:r>
      <w:r w:rsidR="00383F88">
        <w:rPr>
          <w:rFonts w:ascii="Arial" w:hAnsi="Arial" w:cs="Arial"/>
          <w:sz w:val="32"/>
          <w:szCs w:val="32"/>
        </w:rPr>
        <w:t xml:space="preserve"> </w:t>
      </w:r>
      <w:r w:rsidR="00D82122">
        <w:rPr>
          <w:rFonts w:ascii="Arial" w:hAnsi="Arial" w:cs="Arial"/>
          <w:sz w:val="32"/>
          <w:szCs w:val="32"/>
        </w:rPr>
        <w:t>муниципальную  программу</w:t>
      </w:r>
      <w:r w:rsidR="00383F88">
        <w:rPr>
          <w:rFonts w:ascii="Arial" w:hAnsi="Arial" w:cs="Arial"/>
          <w:sz w:val="32"/>
          <w:szCs w:val="32"/>
        </w:rPr>
        <w:t xml:space="preserve"> Василевского сельсовета Починковского района Нижегородской области «Формирование  современной городской среды» на 2018-2022 годы.</w:t>
      </w:r>
    </w:p>
    <w:p w:rsidR="00383F88" w:rsidRDefault="00383F88" w:rsidP="00383F88">
      <w:pPr>
        <w:spacing w:before="100" w:beforeAutospacing="1"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Федеральным  Законом  от 6 октября 2003г. №131 «Об общих принципах организации местного самоуправления в Российской Федерации», ст. 179 Бюджетного кодекса Российской Федерации, согласно Постановлению Правительства Российской Федерации от 10 февраля 2017 года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Василевского сельсовета Починковского муниципального  района администрация Василевского сельсовета постановляет: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1. </w:t>
      </w:r>
      <w:r w:rsidR="0064108F">
        <w:rPr>
          <w:rFonts w:ascii="Arial" w:eastAsia="Times New Roman" w:hAnsi="Arial" w:cs="Arial"/>
          <w:sz w:val="24"/>
          <w:szCs w:val="24"/>
        </w:rPr>
        <w:t xml:space="preserve">Утвердить </w:t>
      </w:r>
      <w:r w:rsidR="00D82122">
        <w:rPr>
          <w:rFonts w:ascii="Arial" w:eastAsia="Times New Roman" w:hAnsi="Arial" w:cs="Arial"/>
          <w:sz w:val="24"/>
          <w:szCs w:val="24"/>
        </w:rPr>
        <w:t xml:space="preserve"> изменения в</w:t>
      </w:r>
      <w:r>
        <w:rPr>
          <w:rFonts w:ascii="Arial" w:eastAsia="Times New Roman" w:hAnsi="Arial" w:cs="Arial"/>
          <w:sz w:val="24"/>
          <w:szCs w:val="24"/>
        </w:rPr>
        <w:t xml:space="preserve">  муниципальную  программу «Формирование современной городской среды на территории  Василевског</w:t>
      </w:r>
      <w:r w:rsidR="00D82122">
        <w:rPr>
          <w:rFonts w:ascii="Arial" w:eastAsia="Times New Roman" w:hAnsi="Arial" w:cs="Arial"/>
          <w:sz w:val="24"/>
          <w:szCs w:val="24"/>
        </w:rPr>
        <w:t>о  сельсовета на 2018-2022 годы», утвержденную постановлением администрации Василевского сельсовета Починковского муниципального района Нижегородской области №8 от 12.02.2018 года</w:t>
      </w:r>
      <w:r w:rsidR="006A3AD2">
        <w:rPr>
          <w:rFonts w:ascii="Arial" w:eastAsia="Times New Roman" w:hAnsi="Arial" w:cs="Arial"/>
          <w:sz w:val="24"/>
          <w:szCs w:val="24"/>
        </w:rPr>
        <w:t>.</w:t>
      </w:r>
    </w:p>
    <w:p w:rsidR="00383F88" w:rsidRDefault="00383F88" w:rsidP="00383F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2. Разместить настоящее постановление на официальном сайте администрации Починковского муниципального района Нижегородской области </w:t>
      </w:r>
      <w:r>
        <w:rPr>
          <w:rFonts w:ascii="Arial" w:hAnsi="Arial" w:cs="Arial"/>
          <w:color w:val="000000"/>
          <w:sz w:val="24"/>
          <w:szCs w:val="24"/>
        </w:rPr>
        <w:t xml:space="preserve">-  </w:t>
      </w:r>
      <w:hyperlink r:id="rId5" w:history="1">
        <w:r w:rsidRPr="00D82122">
          <w:rPr>
            <w:rStyle w:val="a3"/>
            <w:rFonts w:ascii="Arial" w:hAnsi="Arial" w:cs="Arial"/>
            <w:color w:val="000000"/>
            <w:sz w:val="24"/>
            <w:szCs w:val="24"/>
            <w:u w:val="none"/>
          </w:rPr>
          <w:t>official@adm.pch.nnov.ru</w:t>
        </w:r>
      </w:hyperlink>
      <w:r w:rsidRPr="00D821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в сети Интернет.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Контроль за  исполнением  настоящего  постановления оставляю за собой.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</w:t>
      </w:r>
    </w:p>
    <w:p w:rsidR="00383F88" w:rsidRDefault="00383F88" w:rsidP="00383F8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Василевского сельсовета                                                            П.Е.Леонов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F65E9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D82122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 сельсовета  Починковского муниципального района Нижегородской области</w:t>
      </w:r>
    </w:p>
    <w:p w:rsidR="00383F88" w:rsidRDefault="00D82122" w:rsidP="00383F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Муниципальная программа «Формирование современной городской среды на территории Василев</w:t>
      </w:r>
      <w:r w:rsidR="00D82122">
        <w:rPr>
          <w:rFonts w:ascii="Arial" w:eastAsia="Times New Roman" w:hAnsi="Arial" w:cs="Arial"/>
          <w:sz w:val="24"/>
          <w:szCs w:val="24"/>
        </w:rPr>
        <w:t>ского  сельсовета » на 2018-2024</w:t>
      </w:r>
      <w:r>
        <w:rPr>
          <w:rFonts w:ascii="Arial" w:eastAsia="Times New Roman" w:hAnsi="Arial" w:cs="Arial"/>
          <w:sz w:val="24"/>
          <w:szCs w:val="24"/>
        </w:rPr>
        <w:t xml:space="preserve"> годы в (далее – муниципальная программа) обеспечивает, прежде всего, реализацию комплекса мероприятий, предусмотренных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02.10.2017№ 169(далее – Правила предоставления федеральной субсидии) и направлена на развитие городской среды в Василевском сельсовете, благоустройство общественных территорий на территории Василевского сельсовета.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Под общественной территорией понимается территория общего пользования (скверы, парки, улицы).</w:t>
      </w:r>
    </w:p>
    <w:p w:rsidR="00383F88" w:rsidRDefault="00383F88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1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</w:t>
      </w:r>
    </w:p>
    <w:p w:rsidR="00383F88" w:rsidRDefault="00D82122" w:rsidP="00383F88">
      <w:pPr>
        <w:spacing w:after="0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1. Паспорт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муниципальной программы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  сельсовета  Починковского муниципального района Нижегородской области»</w:t>
      </w:r>
    </w:p>
    <w:p w:rsidR="00383F88" w:rsidRDefault="00D82122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3720"/>
        <w:gridCol w:w="6127"/>
      </w:tblGrid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«Формирование современной городской среды на территории Василевского сельсовета  Починковского муниципального района Ни</w:t>
            </w:r>
            <w:r w:rsidR="00D82122">
              <w:rPr>
                <w:rFonts w:ascii="Arial" w:eastAsia="Times New Roman" w:hAnsi="Arial" w:cs="Arial"/>
                <w:sz w:val="24"/>
                <w:szCs w:val="24"/>
              </w:rPr>
              <w:t>жегородской области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годы»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 сельсовета Починковского  муниципального  района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 сельсовета Починковского  муниципального  района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Подпрограммы муниципальной программы, в том числе федеральные целевые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 предусмотрены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Цель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качества и комфорта городской среды на территории Василевского  сельсовета, повышение уровня благоустройства общественных территорий на территории с.Шагаево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формирования единого облика на территории;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создания, содержания и развития объектов благоустройства на территории Василевского сельсовета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Василевского сельсовета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указаны в Приложении № 2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2018-2024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 по программе -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 по годам и источникам финансирования: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Василевского сельсовета  –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Починковского муниципального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района - 0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 бюджет -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бюджет - тыс. руб., в том числе: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2018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2019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год – тыс. руб.,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год – тыс. руб.</w:t>
            </w:r>
            <w:r w:rsidR="005011C1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2023 год – тыс.руб.,</w:t>
            </w:r>
          </w:p>
          <w:p w:rsidR="005011C1" w:rsidRDefault="005011C1" w:rsidP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2024 год – тыс. руб.,</w:t>
            </w:r>
          </w:p>
          <w:p w:rsidR="005011C1" w:rsidRDefault="005011C1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Ожидаемые конечные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достижение следующих показателей до значения индикаторов, установленных в </w:t>
            </w:r>
            <w:hyperlink r:id="rId6" w:anchor="P739" w:history="1">
              <w:r>
                <w:rPr>
                  <w:rStyle w:val="a3"/>
                  <w:rFonts w:ascii="Arial" w:eastAsia="Times New Roman" w:hAnsi="Arial" w:cs="Arial"/>
                  <w:color w:val="0D0D0D" w:themeColor="text1" w:themeTint="F2"/>
                  <w:sz w:val="24"/>
                  <w:szCs w:val="24"/>
                  <w:u w:val="none"/>
                </w:rPr>
                <w:t>приложении №</w:t>
              </w:r>
              <w:r>
                <w:rPr>
                  <w:rStyle w:val="a3"/>
                  <w:rFonts w:ascii="Arial" w:eastAsia="Times New Roman" w:hAnsi="Arial" w:cs="Arial"/>
                  <w:color w:val="3271D0"/>
                  <w:sz w:val="24"/>
                  <w:szCs w:val="24"/>
                </w:rPr>
                <w:t xml:space="preserve"> 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>2: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благоустроенных общественных территорий по отношению к общей протяженности общественных территорий, нуждающихся в ремонте</w:t>
            </w:r>
          </w:p>
        </w:tc>
      </w:tr>
    </w:tbl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2. Характеристика сферы реализации программы 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Анализ состояния благоустройства общественных территорий в Василевском сельсовете  показал, что в вопросах состоянии объектов благоустройства имеется ряд проблем: низкий уровень общего благоустройства общественных территории, низкий уровень экономической привлекательности общественных территорий из-за наличия инфраструктурных проблем.</w:t>
      </w:r>
    </w:p>
    <w:p w:rsidR="00383F88" w:rsidRDefault="00383F88" w:rsidP="00383F88">
      <w:pPr>
        <w:spacing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Василевском  сельсовете имеются общественные территории, благоустройство которых не отвечает современным требованиям и требует комплексного подхода к благо</w:t>
      </w:r>
      <w:r w:rsidR="000B5D90">
        <w:rPr>
          <w:rFonts w:ascii="Arial" w:eastAsia="Times New Roman" w:hAnsi="Arial" w:cs="Arial"/>
          <w:sz w:val="24"/>
          <w:szCs w:val="24"/>
        </w:rPr>
        <w:t>устройству. Площадь общественной  территории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383F88" w:rsidRDefault="00383F88" w:rsidP="003E12A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благоустройство территории вокруг памятника с.Шагаево - 300 м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.; 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ходе проведения мониторинга состояния общественных территорий, а также на основании предложений граждан (опросных листов), поступивших в администрацию Василевского  сельсовета, сформирован адресный перечень общественных территорий с.Шагаево, нуждающихся в благоустройстве, с учетом мнения заинтересованных лиц, благоустройство</w:t>
      </w:r>
      <w:r w:rsidR="003E12A8">
        <w:rPr>
          <w:rFonts w:ascii="Arial" w:eastAsia="Times New Roman" w:hAnsi="Arial" w:cs="Arial"/>
          <w:sz w:val="24"/>
          <w:szCs w:val="24"/>
        </w:rPr>
        <w:t xml:space="preserve"> которых планируется в 2018-2024</w:t>
      </w:r>
      <w:r>
        <w:rPr>
          <w:rFonts w:ascii="Arial" w:eastAsia="Times New Roman" w:hAnsi="Arial" w:cs="Arial"/>
          <w:sz w:val="24"/>
          <w:szCs w:val="24"/>
        </w:rPr>
        <w:t xml:space="preserve"> годах (Приложение № 4).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мероприятий</w:t>
      </w:r>
      <w:r w:rsidR="000B5D90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 с.Шагаево, нуждающаяся </w:t>
      </w:r>
      <w:r>
        <w:rPr>
          <w:rFonts w:ascii="Arial" w:eastAsia="Times New Roman" w:hAnsi="Arial" w:cs="Arial"/>
          <w:sz w:val="24"/>
          <w:szCs w:val="24"/>
        </w:rPr>
        <w:t xml:space="preserve"> в благоустройстве, осуществляется с учетом необходимости обеспечения физической, пространственной и информационной </w:t>
      </w:r>
      <w:r>
        <w:rPr>
          <w:rFonts w:ascii="Arial" w:eastAsia="Times New Roman" w:hAnsi="Arial" w:cs="Arial"/>
          <w:sz w:val="24"/>
          <w:szCs w:val="24"/>
        </w:rPr>
        <w:lastRenderedPageBreak/>
        <w:t>доступности зданий, сооружений общественных территорий для маломобильных групп населения, а также с учетом следующих критериев привлекательности территории как места для создания общественного пространства: востребованность, наличие пешеходных потоков и сервисов для жителей, существование постоянно действующих факторов, способствующих постоянному притоку посетителей на данную территорию, наличие целевой аудитории, потребностям которой соответствует данная территория.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Применение программного метода позволит поэтапно осуществлять комплексное благоустройство общественных территорий с учетом мнения граждан, а именно: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Василевского сельсовета.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граждан, а также комфортное современное «общественное пространство».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Раздел 3. Цели и задачи, сроки реализации, целевые индикаторы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и показатели, описание ожидаемых конечных результатов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реализации муниципальной программы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развития Василевского сельсовета  основной целью муниципальной программы является повышение уровня благоустройства нуждающихся в благоустройстве общественных территорий.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достижения поставленных целей необходимо решить следующие задачи: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организация мероприятий по реализации муниципальной программы</w:t>
      </w:r>
      <w:r w:rsidR="003E12A8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территории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E12A8">
        <w:rPr>
          <w:rFonts w:ascii="Arial" w:eastAsia="Times New Roman" w:hAnsi="Arial" w:cs="Arial"/>
          <w:sz w:val="24"/>
          <w:szCs w:val="24"/>
        </w:rPr>
        <w:t xml:space="preserve">с.Шагаево,  нуждающаяся </w:t>
      </w:r>
      <w:r>
        <w:rPr>
          <w:rFonts w:ascii="Arial" w:eastAsia="Times New Roman" w:hAnsi="Arial" w:cs="Arial"/>
          <w:sz w:val="24"/>
          <w:szCs w:val="24"/>
        </w:rPr>
        <w:t xml:space="preserve"> в благоустройстве;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уровня вовлеченности заинтересованных лиц в реализацию мероприятий по реализации муниципальной программы</w:t>
      </w:r>
      <w:r w:rsidR="000B5D90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</w:t>
      </w:r>
      <w:r>
        <w:rPr>
          <w:rFonts w:ascii="Arial" w:eastAsia="Times New Roman" w:hAnsi="Arial" w:cs="Arial"/>
          <w:sz w:val="24"/>
          <w:szCs w:val="24"/>
        </w:rPr>
        <w:t xml:space="preserve"> Василевского  сельсовета;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Перечень и значения целевых индикаторов и показателей муниципальной программы, отражены в </w:t>
      </w:r>
      <w:hyperlink r:id="rId7" w:anchor="P739" w:history="1">
        <w:r>
          <w:rPr>
            <w:rStyle w:val="a3"/>
            <w:rFonts w:ascii="Arial" w:eastAsia="Times New Roman" w:hAnsi="Arial" w:cs="Arial"/>
            <w:color w:val="0D0D0D" w:themeColor="text1" w:themeTint="F2"/>
            <w:sz w:val="24"/>
            <w:szCs w:val="24"/>
            <w:u w:val="none"/>
          </w:rPr>
          <w:t>приложении № 2</w:t>
        </w:r>
      </w:hyperlink>
      <w:r>
        <w:rPr>
          <w:rFonts w:ascii="Arial" w:eastAsia="Times New Roman" w:hAnsi="Arial" w:cs="Arial"/>
          <w:sz w:val="24"/>
          <w:szCs w:val="24"/>
        </w:rPr>
        <w:t xml:space="preserve"> к муниципальной программы.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Раздел 4. Характеристика основных мероприятий муниципальной программы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ходе реализации муниципальной программы предусматривается организация и проведение основных мероприятий</w:t>
      </w:r>
      <w:r w:rsidR="003E12A8">
        <w:rPr>
          <w:rFonts w:ascii="Arial" w:eastAsia="Times New Roman" w:hAnsi="Arial" w:cs="Arial"/>
          <w:sz w:val="24"/>
          <w:szCs w:val="24"/>
        </w:rPr>
        <w:t xml:space="preserve"> по благоустройству общественной  территории </w:t>
      </w:r>
      <w:r>
        <w:rPr>
          <w:rFonts w:ascii="Arial" w:eastAsia="Times New Roman" w:hAnsi="Arial" w:cs="Arial"/>
          <w:sz w:val="24"/>
          <w:szCs w:val="24"/>
        </w:rPr>
        <w:t>с.Шагаево, в том числе следующие мероприятия:</w:t>
      </w:r>
    </w:p>
    <w:p w:rsidR="00383F88" w:rsidRDefault="003E12A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благоустройство следующей  общественной территории</w:t>
      </w:r>
      <w:r w:rsidR="00383F88">
        <w:rPr>
          <w:rFonts w:ascii="Arial" w:eastAsia="Times New Roman" w:hAnsi="Arial" w:cs="Arial"/>
          <w:sz w:val="24"/>
          <w:szCs w:val="24"/>
        </w:rPr>
        <w:t>: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благоустройство территории вокруг памятника с.Шагаево - 300 м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.; 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Сводная информация о плане реализации муниципальной программы, исполнителях, сроках реализации, представлены в Приложении №5. Сведения об основных мероприятиях муниципальной программы, ожидаемом непосредственном результате его реализации, взаимосвязи с показателями муниципальной программы отражаются в </w:t>
      </w:r>
      <w:hyperlink r:id="rId8" w:anchor="P2771" w:history="1">
        <w:r>
          <w:rPr>
            <w:rStyle w:val="a3"/>
            <w:rFonts w:ascii="Arial" w:eastAsia="Times New Roman" w:hAnsi="Arial" w:cs="Arial"/>
            <w:color w:val="0D0D0D" w:themeColor="text1" w:themeTint="F2"/>
            <w:sz w:val="24"/>
            <w:szCs w:val="24"/>
            <w:u w:val="none"/>
          </w:rPr>
          <w:t>приложении</w:t>
        </w:r>
        <w:r>
          <w:rPr>
            <w:rStyle w:val="a3"/>
            <w:rFonts w:ascii="Arial" w:eastAsia="Times New Roman" w:hAnsi="Arial" w:cs="Arial"/>
            <w:color w:val="3271D0"/>
            <w:sz w:val="24"/>
            <w:szCs w:val="24"/>
          </w:rPr>
          <w:t xml:space="preserve"> </w:t>
        </w:r>
      </w:hyperlink>
      <w:r>
        <w:rPr>
          <w:rFonts w:ascii="Arial" w:eastAsia="Times New Roman" w:hAnsi="Arial" w:cs="Arial"/>
          <w:sz w:val="24"/>
          <w:szCs w:val="24"/>
        </w:rPr>
        <w:t>№ 3.</w:t>
      </w:r>
    </w:p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2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3E12A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5E60BF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СВЕДЕНИЯ</w:t>
      </w: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 показателях (индикаторах) муни</w:t>
      </w:r>
      <w:r w:rsidR="005E60BF">
        <w:rPr>
          <w:rFonts w:ascii="Arial" w:eastAsia="Times New Roman" w:hAnsi="Arial" w:cs="Arial"/>
          <w:b/>
          <w:bCs/>
          <w:sz w:val="24"/>
          <w:szCs w:val="24"/>
        </w:rPr>
        <w:t>ципальной программы на 2018-2024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tbl>
      <w:tblPr>
        <w:tblW w:w="0" w:type="auto"/>
        <w:tblCellSpacing w:w="15" w:type="dxa"/>
        <w:tblInd w:w="-604" w:type="dxa"/>
        <w:tblLook w:val="04A0"/>
      </w:tblPr>
      <w:tblGrid>
        <w:gridCol w:w="573"/>
        <w:gridCol w:w="2975"/>
        <w:gridCol w:w="1471"/>
        <w:gridCol w:w="852"/>
        <w:gridCol w:w="746"/>
        <w:gridCol w:w="746"/>
        <w:gridCol w:w="746"/>
        <w:gridCol w:w="746"/>
        <w:gridCol w:w="819"/>
        <w:gridCol w:w="825"/>
      </w:tblGrid>
      <w:tr w:rsidR="005E60BF" w:rsidTr="000B5D90">
        <w:trPr>
          <w:tblCellSpacing w:w="15" w:type="dxa"/>
        </w:trPr>
        <w:tc>
          <w:tcPr>
            <w:tcW w:w="53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4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84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Значение показателей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0B5D90" w:rsidRDefault="000B5D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2023</w:t>
            </w: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2024</w:t>
            </w: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благоустроенных общественных территорий от общего количества запланированных к благоустройству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Площадь благоустроенной общественной</w:t>
            </w:r>
            <w:r w:rsidR="000B5D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и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м.кв.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 w:rsidP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площади благоустроенной общественной</w:t>
            </w:r>
            <w:r w:rsidR="000B5D90">
              <w:rPr>
                <w:rFonts w:ascii="Arial" w:eastAsia="Times New Roman" w:hAnsi="Arial" w:cs="Arial"/>
                <w:sz w:val="24"/>
                <w:szCs w:val="24"/>
              </w:rPr>
              <w:t xml:space="preserve"> территорий от  площади с.Шагаево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5E60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трудового участия в выполнении работ по благоустройству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E60BF" w:rsidTr="000B5D90">
        <w:trPr>
          <w:tblCellSpacing w:w="15" w:type="dxa"/>
        </w:trPr>
        <w:tc>
          <w:tcPr>
            <w:tcW w:w="5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Доля финансового участия в выполнении работ по благоустройству общественных территорий</w:t>
            </w:r>
          </w:p>
        </w:tc>
        <w:tc>
          <w:tcPr>
            <w:tcW w:w="14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B5D90" w:rsidRDefault="000B5D9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B5D90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383F88" w:rsidRDefault="00383F88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3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5E60BF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5E60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Перечень мероприятий, объемы и источники финансирования муниципальной программы</w:t>
      </w:r>
      <w:r w:rsidR="00F65E9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 на территории Васил</w:t>
      </w:r>
      <w:r w:rsidR="005E60BF">
        <w:rPr>
          <w:rFonts w:ascii="Arial" w:eastAsia="Times New Roman" w:hAnsi="Arial" w:cs="Arial"/>
          <w:sz w:val="24"/>
          <w:szCs w:val="24"/>
        </w:rPr>
        <w:t>евского  сельсовета на 2018-2024</w:t>
      </w:r>
      <w:r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34261" w:rsidRDefault="00334261" w:rsidP="00334261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595" w:type="dxa"/>
        <w:tblCellSpacing w:w="15" w:type="dxa"/>
        <w:tblInd w:w="-179" w:type="dxa"/>
        <w:tblLayout w:type="fixed"/>
        <w:tblLook w:val="04A0"/>
      </w:tblPr>
      <w:tblGrid>
        <w:gridCol w:w="540"/>
        <w:gridCol w:w="1304"/>
        <w:gridCol w:w="498"/>
        <w:gridCol w:w="919"/>
        <w:gridCol w:w="726"/>
        <w:gridCol w:w="125"/>
        <w:gridCol w:w="708"/>
        <w:gridCol w:w="142"/>
        <w:gridCol w:w="567"/>
        <w:gridCol w:w="284"/>
        <w:gridCol w:w="425"/>
        <w:gridCol w:w="425"/>
        <w:gridCol w:w="284"/>
        <w:gridCol w:w="567"/>
        <w:gridCol w:w="141"/>
        <w:gridCol w:w="709"/>
        <w:gridCol w:w="142"/>
        <w:gridCol w:w="567"/>
        <w:gridCol w:w="425"/>
        <w:gridCol w:w="1097"/>
      </w:tblGrid>
      <w:tr w:rsidR="009B4803" w:rsidTr="009B4803">
        <w:trPr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 п/п</w:t>
            </w:r>
          </w:p>
        </w:tc>
        <w:tc>
          <w:tcPr>
            <w:tcW w:w="127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Расходы на период действия подпрограммы, в т.ч. по источникам финансирования (тыс. руб.)</w:t>
            </w:r>
          </w:p>
        </w:tc>
        <w:tc>
          <w:tcPr>
            <w:tcW w:w="4223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 том числе по годам</w:t>
            </w:r>
          </w:p>
        </w:tc>
        <w:tc>
          <w:tcPr>
            <w:tcW w:w="1954" w:type="dxa"/>
            <w:gridSpan w:val="5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(ед., %)</w:t>
            </w: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 год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2019 год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год</w:t>
            </w:r>
          </w:p>
        </w:tc>
        <w:tc>
          <w:tcPr>
            <w:tcW w:w="10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E60BF" w:rsidRDefault="005E60BF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E60BF" w:rsidRDefault="009B48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10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E60BF" w:rsidRDefault="005E60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B4803" w:rsidTr="009B4803">
        <w:trPr>
          <w:tblCellSpacing w:w="15" w:type="dxa"/>
        </w:trPr>
        <w:tc>
          <w:tcPr>
            <w:tcW w:w="4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Pr="009B4803" w:rsidRDefault="009B4803" w:rsidP="009B4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8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Pr="009B4803" w:rsidRDefault="009B4803" w:rsidP="009B480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48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9B4803" w:rsidTr="009B4803">
        <w:trPr>
          <w:tblCellSpacing w:w="15" w:type="dxa"/>
        </w:trPr>
        <w:tc>
          <w:tcPr>
            <w:tcW w:w="10535" w:type="dxa"/>
            <w:gridSpan w:val="20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B4803" w:rsidRDefault="009B4803" w:rsidP="009B4803">
            <w:pPr>
              <w:spacing w:before="75" w:after="7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1. Благоустройство общественных территорий</w:t>
            </w:r>
          </w:p>
        </w:tc>
      </w:tr>
      <w:tr w:rsidR="009B4803" w:rsidTr="00962800">
        <w:trPr>
          <w:trHeight w:val="50"/>
          <w:tblCellSpacing w:w="15" w:type="dxa"/>
        </w:trPr>
        <w:tc>
          <w:tcPr>
            <w:tcW w:w="10535" w:type="dxa"/>
            <w:gridSpan w:val="20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9B4803" w:rsidRDefault="009B4803">
            <w:pPr>
              <w:spacing w:after="0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территории вокруг памятника с.Шагаево </w:t>
            </w: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Всего: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 w:val="restart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after="0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Бюджет поселения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  <w:tr w:rsidR="00962800" w:rsidTr="00962800">
        <w:trPr>
          <w:tblCellSpacing w:w="15" w:type="dxa"/>
        </w:trPr>
        <w:tc>
          <w:tcPr>
            <w:tcW w:w="49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Внебюджетные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0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62800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962800" w:rsidRPr="00962800" w:rsidRDefault="0096280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62800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477" w:type="dxa"/>
            <w:gridSpan w:val="2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62800" w:rsidRDefault="00962800">
            <w:pPr>
              <w:spacing w:after="0" w:line="240" w:lineRule="auto"/>
            </w:pPr>
          </w:p>
        </w:tc>
      </w:tr>
    </w:tbl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3426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4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территории Василевского </w:t>
      </w:r>
    </w:p>
    <w:p w:rsidR="00383F88" w:rsidRDefault="007D360A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after="100" w:afterAutospacing="1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ПЕРЕЧЕНЬ</w:t>
      </w:r>
    </w:p>
    <w:p w:rsidR="00383F88" w:rsidRDefault="00962800" w:rsidP="00962800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Общественной </w:t>
      </w:r>
      <w:r w:rsidR="00383F8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территории  </w:t>
      </w:r>
      <w:r w:rsidR="00383F88">
        <w:rPr>
          <w:rFonts w:ascii="Arial" w:eastAsia="Times New Roman" w:hAnsi="Arial" w:cs="Arial"/>
          <w:b/>
          <w:bCs/>
          <w:sz w:val="24"/>
          <w:szCs w:val="24"/>
        </w:rPr>
        <w:t xml:space="preserve"> с.Шагаево, </w:t>
      </w:r>
      <w:r>
        <w:rPr>
          <w:rFonts w:ascii="Arial" w:eastAsia="Times New Roman" w:hAnsi="Arial" w:cs="Arial"/>
          <w:b/>
          <w:bCs/>
          <w:sz w:val="24"/>
          <w:szCs w:val="24"/>
        </w:rPr>
        <w:t>включенную</w:t>
      </w:r>
    </w:p>
    <w:p w:rsidR="00383F88" w:rsidRDefault="00383F88" w:rsidP="00962800">
      <w:pPr>
        <w:spacing w:after="0" w:line="240" w:lineRule="auto"/>
        <w:ind w:firstLine="30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муни</w:t>
      </w:r>
      <w:r w:rsidR="00962800">
        <w:rPr>
          <w:rFonts w:ascii="Arial" w:eastAsia="Times New Roman" w:hAnsi="Arial" w:cs="Arial"/>
          <w:b/>
          <w:bCs/>
          <w:sz w:val="24"/>
          <w:szCs w:val="24"/>
        </w:rPr>
        <w:t>ципальную программу на 2018-2024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годы</w:t>
      </w:r>
    </w:p>
    <w:p w:rsidR="00383F88" w:rsidRDefault="00383F88" w:rsidP="00383F88">
      <w:pPr>
        <w:spacing w:after="0" w:line="240" w:lineRule="auto"/>
        <w:ind w:firstLine="30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Spacing w:w="15" w:type="dxa"/>
        <w:tblLook w:val="04A0"/>
      </w:tblPr>
      <w:tblGrid>
        <w:gridCol w:w="774"/>
        <w:gridCol w:w="5126"/>
        <w:gridCol w:w="1575"/>
        <w:gridCol w:w="2372"/>
      </w:tblGrid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Площадь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благоустройства объекта</w:t>
            </w:r>
          </w:p>
        </w:tc>
      </w:tr>
      <w:tr w:rsidR="00383F88" w:rsidTr="00383F88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Благоустройство территории вокруг памятника с.Шагаево </w:t>
            </w: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300 м.кв.</w:t>
            </w:r>
          </w:p>
        </w:tc>
        <w:tc>
          <w:tcPr>
            <w:tcW w:w="23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</w:tr>
    </w:tbl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34261" w:rsidRDefault="00334261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</w:p>
    <w:p w:rsidR="00383F88" w:rsidRDefault="00383F88" w:rsidP="00383F88">
      <w:pPr>
        <w:spacing w:before="100" w:beforeAutospacing="1" w:after="100" w:afterAutospacing="1" w:line="240" w:lineRule="auto"/>
        <w:ind w:firstLine="30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«Формирование современной городской среды</w:t>
      </w:r>
    </w:p>
    <w:p w:rsidR="00383F88" w:rsidRDefault="00383F88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территории Василевского</w:t>
      </w:r>
    </w:p>
    <w:p w:rsidR="00383F88" w:rsidRDefault="00962800" w:rsidP="00383F88">
      <w:pPr>
        <w:spacing w:after="0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сельсовета  на 2018-2024</w:t>
      </w:r>
      <w:r w:rsidR="00383F88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383F88" w:rsidRDefault="00383F88" w:rsidP="00962800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ПЛАН  РЕАЛИЗАЦИИ  МУНИЦИПАЛЬНОЙ  ПРОГРАММЫ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1556"/>
        <w:gridCol w:w="2377"/>
        <w:gridCol w:w="1701"/>
        <w:gridCol w:w="992"/>
        <w:gridCol w:w="992"/>
        <w:gridCol w:w="992"/>
        <w:gridCol w:w="1276"/>
      </w:tblGrid>
      <w:tr w:rsidR="00383F88" w:rsidTr="00DE24AC">
        <w:trPr>
          <w:tblCellSpacing w:w="15" w:type="dxa"/>
        </w:trPr>
        <w:tc>
          <w:tcPr>
            <w:tcW w:w="151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3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67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Срок наступления контрольного события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0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2018-2024</w:t>
            </w:r>
            <w:r w:rsidR="00383F8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383F88" w:rsidRDefault="00383F8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кв.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кв.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кв.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кв.</w:t>
            </w: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Контрольное событие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Представление заинтересованным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лицами предложений по включению общественной территории в муниципальную программу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20.03.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9628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Контрольное событие № 2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Оценка поступивших предложений общественной комиссией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 w:rsidP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96280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3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9628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Утверждение перечня общественной территории</w:t>
            </w:r>
            <w:r w:rsidR="00383F8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383F88" w:rsidRDefault="00383F88" w:rsidP="00962800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с.Шагаево, 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нуждающегося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благоустройстве и включаемых в муни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ципальную программу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Василевского сельсовета 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4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Разработка и опубликование проекта изменений в утвержденную муниципальную программу формирования современ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ной городской среды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Василевского сельсовета 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01.04.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5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Утверждение с учетом обсуждения дизайн-проекта благоустройства каждой общественной территории с.Шагаево, включенной в муни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ципальную программу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01.05.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6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Утверждение проектно-сметной документации на благоустройство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каждой общественной территории, включенной в муниц</w:t>
            </w:r>
            <w:r w:rsidR="003D1899">
              <w:rPr>
                <w:rFonts w:ascii="Arial" w:eastAsia="Times New Roman" w:hAnsi="Arial" w:cs="Arial"/>
                <w:sz w:val="24"/>
                <w:szCs w:val="24"/>
              </w:rPr>
              <w:t>ипальную программу на 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годы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01.06.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Контрольное событие № 7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конкурсных процедур по заключению муниципальных контрактов на выполнение работ 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годы, выбор подрядчиков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01.07.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8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 w:rsidP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Выполнение работ, предусмотренных муниц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ипальной программой на 2018-2024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 xml:space="preserve"> по благоустройству общественной территории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с.Шагаево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01.10.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</w:t>
            </w:r>
            <w:r w:rsidR="00DE24A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  <w:p w:rsidR="00334261" w:rsidRDefault="00334261">
            <w:pPr>
              <w:spacing w:after="0"/>
            </w:pPr>
          </w:p>
        </w:tc>
      </w:tr>
      <w:tr w:rsidR="00383F88" w:rsidTr="00DE24AC">
        <w:trPr>
          <w:tblCellSpacing w:w="15" w:type="dxa"/>
        </w:trPr>
        <w:tc>
          <w:tcPr>
            <w:tcW w:w="15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Контрольное событие № 9</w:t>
            </w:r>
          </w:p>
        </w:tc>
        <w:tc>
          <w:tcPr>
            <w:tcW w:w="23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Отчетность по реализации муниципальной программы в 2018 году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Администрация Василевского сельсовета</w:t>
            </w: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83F88" w:rsidRDefault="00383F88">
            <w:pPr>
              <w:spacing w:after="0"/>
            </w:pPr>
          </w:p>
        </w:tc>
        <w:tc>
          <w:tcPr>
            <w:tcW w:w="123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 31.12.</w:t>
            </w:r>
          </w:p>
          <w:p w:rsidR="00383F88" w:rsidRDefault="00DE24AC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2018-2024</w:t>
            </w: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83F88" w:rsidRDefault="00383F88">
            <w:pPr>
              <w:spacing w:before="75" w:after="75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83F88" w:rsidRDefault="00383F88" w:rsidP="00383F88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</w:rPr>
      </w:pPr>
    </w:p>
    <w:p w:rsidR="005312F4" w:rsidRDefault="005312F4"/>
    <w:sectPr w:rsidR="005312F4" w:rsidSect="00F65E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3F88"/>
    <w:rsid w:val="000B5D90"/>
    <w:rsid w:val="0020149D"/>
    <w:rsid w:val="0020207B"/>
    <w:rsid w:val="00334261"/>
    <w:rsid w:val="00383F88"/>
    <w:rsid w:val="003D1899"/>
    <w:rsid w:val="003E12A8"/>
    <w:rsid w:val="005011C1"/>
    <w:rsid w:val="00522D44"/>
    <w:rsid w:val="005312F4"/>
    <w:rsid w:val="005803BB"/>
    <w:rsid w:val="005E60BF"/>
    <w:rsid w:val="0064108F"/>
    <w:rsid w:val="00673576"/>
    <w:rsid w:val="006A3AD2"/>
    <w:rsid w:val="007D360A"/>
    <w:rsid w:val="00962800"/>
    <w:rsid w:val="009B4803"/>
    <w:rsid w:val="009F0845"/>
    <w:rsid w:val="00A0036D"/>
    <w:rsid w:val="00B11F3F"/>
    <w:rsid w:val="00B21016"/>
    <w:rsid w:val="00CC0626"/>
    <w:rsid w:val="00D82122"/>
    <w:rsid w:val="00DE24AC"/>
    <w:rsid w:val="00F44A54"/>
    <w:rsid w:val="00F65E96"/>
    <w:rsid w:val="00FE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3F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sitemap.aspx?gov_id=447&amp;prev=2561787&amp;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sitemap.aspx?gov_id=447&amp;prev=2561787&amp;id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ov.cap.ru/sitemap.aspx?gov_id=447&amp;prev=2561787&amp;id=0" TargetMode="External"/><Relationship Id="rId5" Type="http://schemas.openxmlformats.org/officeDocument/2006/relationships/hyperlink" Target="mailto:official@adm.pch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31B12-E0CF-4BAE-996A-9861071A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VSA</cp:lastModifiedBy>
  <cp:revision>17</cp:revision>
  <dcterms:created xsi:type="dcterms:W3CDTF">2018-02-13T12:32:00Z</dcterms:created>
  <dcterms:modified xsi:type="dcterms:W3CDTF">2019-03-29T13:27:00Z</dcterms:modified>
</cp:coreProperties>
</file>