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00" w:rsidRDefault="00A86000">
      <w:pPr>
        <w:pStyle w:val="20"/>
        <w:shd w:val="clear" w:color="auto" w:fill="auto"/>
        <w:ind w:right="40"/>
      </w:pPr>
      <w:r>
        <w:t>Заключение</w:t>
      </w:r>
    </w:p>
    <w:p w:rsidR="00A86000" w:rsidRDefault="00A86000">
      <w:pPr>
        <w:pStyle w:val="20"/>
        <w:shd w:val="clear" w:color="auto" w:fill="auto"/>
        <w:ind w:right="40"/>
      </w:pPr>
      <w:r>
        <w:t xml:space="preserve"> </w:t>
      </w:r>
      <w:r w:rsidR="00EC5FE6">
        <w:t>о</w:t>
      </w:r>
      <w:r>
        <w:t>б</w:t>
      </w:r>
      <w:r w:rsidR="00EC5FE6">
        <w:t xml:space="preserve"> экспертизе</w:t>
      </w:r>
      <w:r>
        <w:t xml:space="preserve"> нормативного правового акта </w:t>
      </w:r>
    </w:p>
    <w:p w:rsidR="00A86000" w:rsidRDefault="00A86000" w:rsidP="00EC5FE6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/>
      </w:pPr>
      <w:bookmarkStart w:id="0" w:name="bookmark0"/>
      <w:r>
        <w:t>Общие сведения</w:t>
      </w:r>
      <w:bookmarkEnd w:id="0"/>
    </w:p>
    <w:p w:rsidR="00EC5FE6" w:rsidRDefault="00EC5FE6" w:rsidP="00EC5FE6">
      <w:pPr>
        <w:pStyle w:val="10"/>
        <w:keepNext/>
        <w:keepLines/>
        <w:shd w:val="clear" w:color="auto" w:fill="auto"/>
        <w:spacing w:before="0"/>
        <w:ind w:left="709"/>
        <w:rPr>
          <w:b w:val="0"/>
        </w:rPr>
      </w:pPr>
      <w:r w:rsidRPr="00EC5FE6">
        <w:rPr>
          <w:b w:val="0"/>
        </w:rPr>
        <w:t>Сроки проведения экспертизы:</w:t>
      </w:r>
    </w:p>
    <w:p w:rsidR="00EC5FE6" w:rsidRPr="00EC5FE6" w:rsidRDefault="00EC5FE6" w:rsidP="00EC5FE6">
      <w:pPr>
        <w:pStyle w:val="10"/>
        <w:keepNext/>
        <w:keepLines/>
        <w:shd w:val="clear" w:color="auto" w:fill="auto"/>
        <w:spacing w:before="0"/>
        <w:ind w:left="709"/>
        <w:rPr>
          <w:b w:val="0"/>
        </w:rPr>
      </w:pPr>
      <w:r>
        <w:rPr>
          <w:b w:val="0"/>
        </w:rPr>
        <w:t>05 февраля 2019 года - 06 марта 2019 года</w:t>
      </w:r>
    </w:p>
    <w:p w:rsidR="00A86000" w:rsidRPr="00D37D22" w:rsidRDefault="00A86000">
      <w:pPr>
        <w:pStyle w:val="11"/>
        <w:shd w:val="clear" w:color="auto" w:fill="auto"/>
        <w:ind w:left="20" w:right="20" w:firstLine="700"/>
        <w:rPr>
          <w:rFonts w:cs="Courier New"/>
          <w:u w:val="single"/>
        </w:rPr>
      </w:pPr>
      <w:r>
        <w:rPr>
          <w:rStyle w:val="a5"/>
        </w:rPr>
        <w:t xml:space="preserve">Наименование регулирующего структурного подразделения: </w:t>
      </w:r>
      <w:r w:rsidRPr="00D37D22">
        <w:rPr>
          <w:rStyle w:val="a5"/>
          <w:u w:val="single"/>
        </w:rPr>
        <w:t>Управление экономики и прогнозирования администрации Починковского муниципального района</w:t>
      </w:r>
    </w:p>
    <w:p w:rsidR="00A86000" w:rsidRPr="00D37D22" w:rsidRDefault="00A86000">
      <w:pPr>
        <w:pStyle w:val="11"/>
        <w:shd w:val="clear" w:color="auto" w:fill="auto"/>
        <w:spacing w:after="300"/>
        <w:ind w:left="20" w:right="20" w:firstLine="700"/>
        <w:rPr>
          <w:i w:val="0"/>
          <w:iCs w:val="0"/>
          <w:u w:val="single"/>
        </w:rPr>
      </w:pPr>
      <w:r>
        <w:rPr>
          <w:rStyle w:val="a5"/>
        </w:rPr>
        <w:t xml:space="preserve">Наименование регулирующего акта: </w:t>
      </w:r>
      <w:r w:rsidR="00EC5FE6">
        <w:rPr>
          <w:i w:val="0"/>
          <w:iCs w:val="0"/>
          <w:u w:val="single"/>
        </w:rPr>
        <w:t>постановление</w:t>
      </w:r>
      <w:r w:rsidRPr="00D37D22">
        <w:rPr>
          <w:i w:val="0"/>
          <w:iCs w:val="0"/>
          <w:u w:val="single"/>
        </w:rPr>
        <w:t xml:space="preserve"> администрации Починковского муниципального района </w:t>
      </w:r>
      <w:r w:rsidR="00EC5FE6">
        <w:rPr>
          <w:i w:val="0"/>
          <w:iCs w:val="0"/>
          <w:u w:val="single"/>
        </w:rPr>
        <w:t xml:space="preserve"> от 22.08.2017 № 728 </w:t>
      </w:r>
      <w:r w:rsidRPr="00D37D22">
        <w:rPr>
          <w:i w:val="0"/>
          <w:iCs w:val="0"/>
          <w:u w:val="single"/>
        </w:rPr>
        <w:t>«Об утверждении Порядка организации ярмарок на территории  Починковского муниципального района»</w:t>
      </w:r>
    </w:p>
    <w:p w:rsidR="00A86000" w:rsidRDefault="00A86000">
      <w:pPr>
        <w:pStyle w:val="10"/>
        <w:keepNext/>
        <w:keepLines/>
        <w:shd w:val="clear" w:color="auto" w:fill="auto"/>
        <w:spacing w:before="0"/>
        <w:ind w:left="2740"/>
      </w:pPr>
      <w:bookmarkStart w:id="1" w:name="bookmark1"/>
      <w:r>
        <w:t>2. Описание существующей проблемы</w:t>
      </w:r>
      <w:bookmarkEnd w:id="1"/>
    </w:p>
    <w:p w:rsidR="00A86000" w:rsidRPr="00D37D22" w:rsidRDefault="00A86000">
      <w:pPr>
        <w:pStyle w:val="11"/>
        <w:shd w:val="clear" w:color="auto" w:fill="auto"/>
        <w:ind w:left="20" w:right="20" w:firstLine="700"/>
        <w:rPr>
          <w:i w:val="0"/>
          <w:iCs w:val="0"/>
          <w:u w:val="single"/>
        </w:rPr>
      </w:pPr>
      <w:r>
        <w:rPr>
          <w:rStyle w:val="a5"/>
        </w:rPr>
        <w:t xml:space="preserve">Причины вмешательства (на решение какой проблемы направлено рассматриваемое регулирование?): </w:t>
      </w:r>
      <w:r w:rsidR="00EC5FE6" w:rsidRPr="00EC5FE6">
        <w:rPr>
          <w:rStyle w:val="a5"/>
          <w:u w:val="single"/>
        </w:rPr>
        <w:t>Рассматриваемое правовое регулирование</w:t>
      </w:r>
      <w:r w:rsidRPr="00D37D22">
        <w:rPr>
          <w:i w:val="0"/>
          <w:iCs w:val="0"/>
          <w:u w:val="single"/>
        </w:rPr>
        <w:t xml:space="preserve"> направлен</w:t>
      </w:r>
      <w:r w:rsidR="00EC5FE6">
        <w:rPr>
          <w:i w:val="0"/>
          <w:iCs w:val="0"/>
          <w:u w:val="single"/>
        </w:rPr>
        <w:t>о</w:t>
      </w:r>
      <w:r w:rsidRPr="00D37D22">
        <w:rPr>
          <w:i w:val="0"/>
          <w:iCs w:val="0"/>
          <w:u w:val="single"/>
        </w:rPr>
        <w:t xml:space="preserve"> на решение </w:t>
      </w:r>
      <w:r w:rsidR="00EC5FE6">
        <w:rPr>
          <w:i w:val="0"/>
          <w:iCs w:val="0"/>
          <w:u w:val="single"/>
        </w:rPr>
        <w:t>вопроса</w:t>
      </w:r>
      <w:r w:rsidRPr="00D37D22">
        <w:rPr>
          <w:i w:val="0"/>
          <w:iCs w:val="0"/>
          <w:u w:val="single"/>
        </w:rPr>
        <w:t xml:space="preserve"> организации ярмарок на территории Починковского муниципального района.</w:t>
      </w:r>
    </w:p>
    <w:p w:rsidR="00A86000" w:rsidRPr="00D37D22" w:rsidRDefault="00A86000">
      <w:pPr>
        <w:pStyle w:val="11"/>
        <w:shd w:val="clear" w:color="auto" w:fill="auto"/>
        <w:spacing w:after="349"/>
        <w:ind w:left="20" w:right="20"/>
        <w:rPr>
          <w:i w:val="0"/>
          <w:iCs w:val="0"/>
          <w:u w:val="single"/>
        </w:rPr>
      </w:pPr>
      <w:r>
        <w:rPr>
          <w:rStyle w:val="a5"/>
        </w:rPr>
        <w:t xml:space="preserve">Цель введения акта: </w:t>
      </w:r>
      <w:r w:rsidRPr="00D37D22">
        <w:rPr>
          <w:i w:val="0"/>
          <w:iCs w:val="0"/>
          <w:u w:val="single"/>
        </w:rPr>
        <w:t xml:space="preserve">целью </w:t>
      </w:r>
      <w:r w:rsidR="003267BE">
        <w:rPr>
          <w:i w:val="0"/>
          <w:iCs w:val="0"/>
          <w:u w:val="single"/>
        </w:rPr>
        <w:t>нормативного акта</w:t>
      </w:r>
      <w:r w:rsidRPr="00D37D22">
        <w:rPr>
          <w:i w:val="0"/>
          <w:iCs w:val="0"/>
          <w:u w:val="single"/>
        </w:rPr>
        <w:t xml:space="preserve"> является определение порядка организации ярмарок на территории Починковского муниципального района.</w:t>
      </w:r>
    </w:p>
    <w:p w:rsidR="00C76BB6" w:rsidRPr="00D37D22" w:rsidRDefault="00A86000" w:rsidP="00C76BB6">
      <w:pPr>
        <w:pStyle w:val="11"/>
        <w:shd w:val="clear" w:color="auto" w:fill="auto"/>
        <w:ind w:left="20" w:right="20"/>
        <w:rPr>
          <w:i w:val="0"/>
          <w:iCs w:val="0"/>
          <w:u w:val="single"/>
        </w:rPr>
      </w:pPr>
      <w:r w:rsidRPr="00C76BB6">
        <w:rPr>
          <w:i w:val="0"/>
        </w:rPr>
        <w:t>Риски, связанные с текущей ситуацией:</w:t>
      </w:r>
      <w:r w:rsidR="003267BE">
        <w:t xml:space="preserve"> </w:t>
      </w:r>
      <w:r w:rsidR="00C76BB6" w:rsidRPr="00D37D22">
        <w:rPr>
          <w:i w:val="0"/>
          <w:iCs w:val="0"/>
          <w:u w:val="single"/>
        </w:rPr>
        <w:t>невозможность для субъектов малого и среднего предпринимательства осуществлять деятельность по организации ярмарок.</w:t>
      </w:r>
    </w:p>
    <w:p w:rsidR="00A86000" w:rsidRPr="003267BE" w:rsidRDefault="00A86000">
      <w:pPr>
        <w:pStyle w:val="31"/>
        <w:shd w:val="clear" w:color="auto" w:fill="auto"/>
        <w:spacing w:before="0" w:after="303" w:line="260" w:lineRule="exact"/>
        <w:ind w:left="20"/>
        <w:rPr>
          <w:rFonts w:cs="Courier New"/>
          <w:i/>
          <w:iCs/>
          <w:u w:val="single"/>
        </w:rPr>
      </w:pPr>
    </w:p>
    <w:p w:rsidR="00A86000" w:rsidRPr="00D37D22" w:rsidRDefault="00A86000">
      <w:pPr>
        <w:pStyle w:val="11"/>
        <w:shd w:val="clear" w:color="auto" w:fill="auto"/>
        <w:ind w:left="20" w:right="20"/>
        <w:rPr>
          <w:i w:val="0"/>
          <w:iCs w:val="0"/>
          <w:u w:val="single"/>
        </w:rPr>
      </w:pPr>
      <w:r>
        <w:rPr>
          <w:rStyle w:val="a5"/>
        </w:rPr>
        <w:t xml:space="preserve">Последствия, если никаких действий не будет предпринято: </w:t>
      </w:r>
      <w:r w:rsidR="00C76BB6" w:rsidRPr="00C76BB6">
        <w:rPr>
          <w:rStyle w:val="a5"/>
          <w:u w:val="single"/>
        </w:rPr>
        <w:t>отсутствуют</w:t>
      </w:r>
    </w:p>
    <w:p w:rsidR="00A86000" w:rsidRPr="0077019A" w:rsidRDefault="00A86000">
      <w:pPr>
        <w:pStyle w:val="11"/>
        <w:shd w:val="clear" w:color="auto" w:fill="auto"/>
        <w:spacing w:after="341"/>
        <w:ind w:left="20" w:right="20"/>
        <w:rPr>
          <w:i w:val="0"/>
          <w:iCs w:val="0"/>
          <w:u w:val="single"/>
        </w:rPr>
      </w:pPr>
      <w:r>
        <w:rPr>
          <w:rStyle w:val="a5"/>
        </w:rPr>
        <w:t xml:space="preserve">Социальные группы, экономические сектора или территории, на которые оказывается воздействие: </w:t>
      </w:r>
      <w:r w:rsidRPr="0077019A">
        <w:rPr>
          <w:i w:val="0"/>
          <w:iCs w:val="0"/>
          <w:u w:val="single"/>
        </w:rPr>
        <w:t>индивидуальные предприниматели и юридические лица; граждане (в том числе граждане - главы крестьянского (фермерского) хозяйства, члены такого хозяйства, гражданине, ведущие личное подсобное хозяйство или занимающиеся садоводством, огородничеством, животноводством).</w:t>
      </w:r>
    </w:p>
    <w:p w:rsidR="00A86000" w:rsidRDefault="00A86000">
      <w:pPr>
        <w:pStyle w:val="10"/>
        <w:keepNext/>
        <w:keepLines/>
        <w:shd w:val="clear" w:color="auto" w:fill="auto"/>
        <w:spacing w:before="0" w:after="301" w:line="270" w:lineRule="exact"/>
        <w:ind w:left="3720"/>
      </w:pPr>
      <w:bookmarkStart w:id="2" w:name="bookmark2"/>
      <w:r>
        <w:t>3. Цели регулирования</w:t>
      </w:r>
      <w:bookmarkEnd w:id="2"/>
    </w:p>
    <w:p w:rsidR="00A86000" w:rsidRPr="0077019A" w:rsidRDefault="00A86000">
      <w:pPr>
        <w:pStyle w:val="11"/>
        <w:shd w:val="clear" w:color="auto" w:fill="auto"/>
        <w:spacing w:after="300"/>
        <w:ind w:left="20" w:right="20"/>
        <w:rPr>
          <w:i w:val="0"/>
          <w:iCs w:val="0"/>
          <w:u w:val="single"/>
        </w:rPr>
      </w:pPr>
      <w:r>
        <w:rPr>
          <w:rStyle w:val="a5"/>
        </w:rPr>
        <w:t xml:space="preserve">Основные цели регулирования: </w:t>
      </w:r>
      <w:r w:rsidRPr="0077019A">
        <w:rPr>
          <w:i w:val="0"/>
          <w:iCs w:val="0"/>
          <w:u w:val="single"/>
        </w:rPr>
        <w:t xml:space="preserve">определение порядка организации ярмарок на территории Починковского муниципального района. </w:t>
      </w:r>
    </w:p>
    <w:p w:rsidR="00A86000" w:rsidRPr="0077019A" w:rsidRDefault="00A86000">
      <w:pPr>
        <w:pStyle w:val="11"/>
        <w:shd w:val="clear" w:color="auto" w:fill="auto"/>
        <w:spacing w:after="341"/>
        <w:ind w:left="20" w:right="20"/>
        <w:rPr>
          <w:i w:val="0"/>
          <w:iCs w:val="0"/>
          <w:u w:val="single"/>
        </w:rPr>
      </w:pPr>
      <w:r>
        <w:rPr>
          <w:rStyle w:val="a5"/>
        </w:rPr>
        <w:t xml:space="preserve">Обоснование неэффективности действующего в рассматриваемой сфере регулирования: </w:t>
      </w:r>
      <w:r w:rsidR="00C76BB6">
        <w:rPr>
          <w:i w:val="0"/>
          <w:iCs w:val="0"/>
          <w:u w:val="single"/>
        </w:rPr>
        <w:t>отсутствие муниципального нормативного правового</w:t>
      </w:r>
      <w:r w:rsidRPr="0077019A">
        <w:rPr>
          <w:i w:val="0"/>
          <w:iCs w:val="0"/>
          <w:u w:val="single"/>
        </w:rPr>
        <w:t xml:space="preserve"> акт</w:t>
      </w:r>
      <w:r w:rsidR="00C76BB6">
        <w:rPr>
          <w:i w:val="0"/>
          <w:iCs w:val="0"/>
          <w:u w:val="single"/>
        </w:rPr>
        <w:t>а</w:t>
      </w:r>
      <w:r w:rsidRPr="0077019A">
        <w:rPr>
          <w:i w:val="0"/>
          <w:iCs w:val="0"/>
          <w:u w:val="single"/>
        </w:rPr>
        <w:t>.</w:t>
      </w:r>
    </w:p>
    <w:p w:rsidR="00A86000" w:rsidRDefault="00A86000" w:rsidP="0077019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01"/>
        </w:tabs>
        <w:spacing w:before="0" w:after="355" w:line="270" w:lineRule="exact"/>
      </w:pPr>
      <w:bookmarkStart w:id="3" w:name="bookmark3"/>
      <w:r>
        <w:t>Возможные варианты достижения поставленной цели</w:t>
      </w:r>
      <w:bookmarkEnd w:id="3"/>
    </w:p>
    <w:p w:rsidR="00A86000" w:rsidRPr="0077019A" w:rsidRDefault="00A86000">
      <w:pPr>
        <w:pStyle w:val="31"/>
        <w:shd w:val="clear" w:color="auto" w:fill="auto"/>
        <w:spacing w:before="0" w:after="0" w:line="260" w:lineRule="exact"/>
        <w:ind w:left="20"/>
        <w:rPr>
          <w:i/>
          <w:iCs/>
          <w:u w:val="single"/>
        </w:rPr>
      </w:pPr>
      <w:r>
        <w:t>Невмешательство:</w:t>
      </w:r>
      <w:r w:rsidR="00BC46D4">
        <w:t xml:space="preserve"> </w:t>
      </w:r>
      <w:r w:rsidR="00BC46D4" w:rsidRPr="00BC46D4">
        <w:rPr>
          <w:u w:val="single"/>
        </w:rPr>
        <w:t>вариант не предполагается</w:t>
      </w:r>
      <w:r w:rsidRPr="0077019A">
        <w:rPr>
          <w:i/>
          <w:iCs/>
          <w:u w:val="single"/>
        </w:rPr>
        <w:t>.</w:t>
      </w:r>
    </w:p>
    <w:p w:rsidR="00BC46D4" w:rsidRPr="0077019A" w:rsidRDefault="00A86000" w:rsidP="00BC46D4">
      <w:pPr>
        <w:pStyle w:val="31"/>
        <w:shd w:val="clear" w:color="auto" w:fill="auto"/>
        <w:spacing w:before="0" w:after="0" w:line="260" w:lineRule="exact"/>
        <w:ind w:left="20"/>
        <w:rPr>
          <w:i/>
          <w:iCs/>
          <w:u w:val="single"/>
        </w:rPr>
      </w:pPr>
      <w:r w:rsidRPr="00BC46D4">
        <w:rPr>
          <w:rStyle w:val="a5"/>
          <w:i w:val="0"/>
        </w:rPr>
        <w:t>Совершенствование применения существующего регулирования:</w:t>
      </w:r>
      <w:r>
        <w:rPr>
          <w:rStyle w:val="a5"/>
        </w:rPr>
        <w:t xml:space="preserve"> </w:t>
      </w:r>
      <w:r w:rsidR="00BC46D4" w:rsidRPr="00BC46D4">
        <w:rPr>
          <w:u w:val="single"/>
        </w:rPr>
        <w:t>вариант не предполагается</w:t>
      </w:r>
      <w:r w:rsidR="00BC46D4" w:rsidRPr="0077019A">
        <w:rPr>
          <w:i/>
          <w:iCs/>
          <w:u w:val="single"/>
        </w:rPr>
        <w:t>.</w:t>
      </w:r>
    </w:p>
    <w:p w:rsidR="00A86000" w:rsidRPr="005935E6" w:rsidRDefault="00A86000" w:rsidP="00D5705D">
      <w:pPr>
        <w:pStyle w:val="31"/>
        <w:shd w:val="clear" w:color="auto" w:fill="auto"/>
        <w:spacing w:before="0" w:after="0" w:line="260" w:lineRule="exact"/>
        <w:ind w:left="20"/>
        <w:rPr>
          <w:i/>
          <w:iCs/>
          <w:u w:val="single"/>
        </w:rPr>
      </w:pPr>
      <w:r w:rsidRPr="00BC46D4">
        <w:rPr>
          <w:rStyle w:val="a5"/>
          <w:i w:val="0"/>
        </w:rPr>
        <w:t>Саморегулирование:</w:t>
      </w:r>
      <w:r>
        <w:rPr>
          <w:rStyle w:val="a5"/>
        </w:rPr>
        <w:t xml:space="preserve"> </w:t>
      </w:r>
      <w:r w:rsidR="00BC46D4" w:rsidRPr="00BC46D4">
        <w:rPr>
          <w:u w:val="single"/>
        </w:rPr>
        <w:t>вариант не предполагается</w:t>
      </w:r>
    </w:p>
    <w:p w:rsidR="00A86000" w:rsidRDefault="00A86000">
      <w:pPr>
        <w:pStyle w:val="11"/>
        <w:shd w:val="clear" w:color="auto" w:fill="auto"/>
        <w:ind w:left="20" w:right="40"/>
        <w:rPr>
          <w:rFonts w:cs="Courier New"/>
        </w:rPr>
      </w:pPr>
      <w:r>
        <w:rPr>
          <w:rStyle w:val="a5"/>
        </w:rPr>
        <w:lastRenderedPageBreak/>
        <w:t xml:space="preserve">Прямое регулирование: </w:t>
      </w:r>
      <w:r w:rsidRPr="000815A1">
        <w:rPr>
          <w:i w:val="0"/>
          <w:iCs w:val="0"/>
          <w:u w:val="single"/>
        </w:rPr>
        <w:t>выдача разрешений на организацию ярмарок на территории Починковского муниципального района</w:t>
      </w:r>
      <w:r w:rsidR="00BC46D4">
        <w:rPr>
          <w:i w:val="0"/>
          <w:iCs w:val="0"/>
          <w:u w:val="single"/>
        </w:rPr>
        <w:t>.</w:t>
      </w:r>
    </w:p>
    <w:p w:rsidR="00A86000" w:rsidRDefault="00A86000">
      <w:pPr>
        <w:pStyle w:val="11"/>
        <w:shd w:val="clear" w:color="auto" w:fill="auto"/>
        <w:ind w:left="20" w:right="40"/>
        <w:rPr>
          <w:rFonts w:cs="Courier New"/>
        </w:rPr>
      </w:pPr>
    </w:p>
    <w:p w:rsidR="00A86000" w:rsidRDefault="00A86000">
      <w:pPr>
        <w:pStyle w:val="31"/>
        <w:shd w:val="clear" w:color="auto" w:fill="auto"/>
        <w:spacing w:before="0" w:after="300" w:line="322" w:lineRule="exact"/>
        <w:ind w:left="20" w:right="40"/>
        <w:rPr>
          <w:rFonts w:cs="Courier New"/>
        </w:rPr>
      </w:pPr>
      <w:r>
        <w:t xml:space="preserve">Какие инструменты могут быть использованы для достижения поставленной цели?: </w:t>
      </w:r>
      <w:r w:rsidRPr="005935E6">
        <w:rPr>
          <w:rStyle w:val="30"/>
          <w:i w:val="0"/>
          <w:iCs w:val="0"/>
          <w:u w:val="single"/>
        </w:rPr>
        <w:t>принятие нормативного правового акта</w:t>
      </w:r>
      <w:r>
        <w:rPr>
          <w:rStyle w:val="30"/>
        </w:rPr>
        <w:t>.</w:t>
      </w:r>
    </w:p>
    <w:p w:rsidR="00A86000" w:rsidRPr="005935E6" w:rsidRDefault="00A86000">
      <w:pPr>
        <w:pStyle w:val="11"/>
        <w:shd w:val="clear" w:color="auto" w:fill="auto"/>
        <w:spacing w:after="341"/>
        <w:ind w:left="20" w:right="40"/>
        <w:rPr>
          <w:i w:val="0"/>
          <w:iCs w:val="0"/>
          <w:u w:val="single"/>
        </w:rPr>
      </w:pPr>
      <w:r>
        <w:rPr>
          <w:rStyle w:val="a5"/>
        </w:rPr>
        <w:t xml:space="preserve">Качественное описание и количественная оценка соответствующего воздействия (если возможно): </w:t>
      </w:r>
      <w:r w:rsidR="00BC46D4">
        <w:rPr>
          <w:rStyle w:val="a5"/>
        </w:rPr>
        <w:t>-</w:t>
      </w:r>
    </w:p>
    <w:p w:rsidR="00A86000" w:rsidRDefault="00A86000" w:rsidP="00BC46D4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301" w:line="270" w:lineRule="exact"/>
        <w:jc w:val="center"/>
      </w:pPr>
      <w:bookmarkStart w:id="4" w:name="bookmark4"/>
      <w:r>
        <w:t>Публичные консультации</w:t>
      </w:r>
      <w:bookmarkEnd w:id="4"/>
    </w:p>
    <w:p w:rsidR="00A86000" w:rsidRPr="005935E6" w:rsidRDefault="00A86000">
      <w:pPr>
        <w:pStyle w:val="11"/>
        <w:shd w:val="clear" w:color="auto" w:fill="auto"/>
        <w:spacing w:after="349"/>
        <w:ind w:left="20" w:right="40"/>
        <w:rPr>
          <w:rFonts w:cs="Courier New"/>
          <w:i w:val="0"/>
          <w:iCs w:val="0"/>
          <w:u w:val="single"/>
        </w:rPr>
      </w:pPr>
      <w:r>
        <w:rPr>
          <w:rStyle w:val="a5"/>
        </w:rPr>
        <w:t xml:space="preserve">Стороны, с которыми были проведены консультации: </w:t>
      </w:r>
      <w:r w:rsidRPr="00FA47B5">
        <w:rPr>
          <w:rStyle w:val="a5"/>
          <w:u w:val="single"/>
        </w:rPr>
        <w:t>АНО</w:t>
      </w:r>
      <w:r w:rsidRPr="005935E6">
        <w:rPr>
          <w:i w:val="0"/>
          <w:iCs w:val="0"/>
          <w:u w:val="single"/>
        </w:rPr>
        <w:t xml:space="preserve"> «Центр развития предпринимательства Починковского муниципаль</w:t>
      </w:r>
      <w:r>
        <w:rPr>
          <w:i w:val="0"/>
          <w:iCs w:val="0"/>
          <w:u w:val="single"/>
        </w:rPr>
        <w:t>ного района», ООО «Витаминка».</w:t>
      </w:r>
    </w:p>
    <w:p w:rsidR="00A86000" w:rsidRDefault="00A86000">
      <w:pPr>
        <w:pStyle w:val="11"/>
        <w:shd w:val="clear" w:color="auto" w:fill="auto"/>
        <w:spacing w:after="339" w:line="260" w:lineRule="exact"/>
        <w:ind w:left="20"/>
      </w:pPr>
      <w:r>
        <w:rPr>
          <w:rStyle w:val="a5"/>
        </w:rPr>
        <w:t xml:space="preserve">Основные результаты консультаций: </w:t>
      </w:r>
      <w:r w:rsidRPr="005935E6">
        <w:rPr>
          <w:i w:val="0"/>
          <w:iCs w:val="0"/>
          <w:u w:val="single"/>
        </w:rPr>
        <w:t>замечаний и предложений не поступило</w:t>
      </w:r>
      <w:r>
        <w:t>.</w:t>
      </w:r>
    </w:p>
    <w:p w:rsidR="00A86000" w:rsidRDefault="00A860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95"/>
        </w:tabs>
        <w:spacing w:before="0" w:after="306" w:line="270" w:lineRule="exact"/>
        <w:ind w:left="1840"/>
      </w:pPr>
      <w:bookmarkStart w:id="5" w:name="bookmark5"/>
      <w:r>
        <w:t>Рекомендуемый вариант регулирующего решения</w:t>
      </w:r>
      <w:bookmarkEnd w:id="5"/>
    </w:p>
    <w:p w:rsidR="00A86000" w:rsidRPr="00FA47B5" w:rsidRDefault="00A86000" w:rsidP="00BC46D4">
      <w:pPr>
        <w:pStyle w:val="11"/>
        <w:shd w:val="clear" w:color="auto" w:fill="auto"/>
        <w:spacing w:after="349"/>
        <w:ind w:left="20" w:right="40"/>
        <w:rPr>
          <w:rFonts w:cs="Courier New"/>
          <w:u w:val="single"/>
        </w:rPr>
      </w:pPr>
      <w:r>
        <w:rPr>
          <w:rStyle w:val="a5"/>
        </w:rPr>
        <w:t xml:space="preserve">Описание выбранного варианта </w:t>
      </w:r>
      <w:r w:rsidRPr="0077798E">
        <w:rPr>
          <w:i w:val="0"/>
          <w:iCs w:val="0"/>
        </w:rPr>
        <w:t>(принятие новых муниципальных нормативных правовых актов, признание утративших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регулирования):</w:t>
      </w:r>
      <w:r w:rsidRPr="0077798E">
        <w:rPr>
          <w:rStyle w:val="12"/>
          <w:i/>
          <w:iCs/>
        </w:rPr>
        <w:t xml:space="preserve"> </w:t>
      </w:r>
      <w:r w:rsidR="00BC46D4" w:rsidRPr="00BC46D4">
        <w:rPr>
          <w:rStyle w:val="12"/>
          <w:iCs/>
          <w:u w:val="single"/>
        </w:rPr>
        <w:t>По результатам проведенной экспертизы</w:t>
      </w:r>
      <w:r w:rsidRPr="00FA47B5">
        <w:rPr>
          <w:rStyle w:val="a5"/>
          <w:u w:val="single"/>
        </w:rPr>
        <w:t xml:space="preserve"> постановления администрации Починковского</w:t>
      </w:r>
      <w:r>
        <w:rPr>
          <w:rStyle w:val="a5"/>
          <w:u w:val="single"/>
        </w:rPr>
        <w:t xml:space="preserve"> муниципального</w:t>
      </w:r>
      <w:r w:rsidRPr="00FA47B5">
        <w:rPr>
          <w:rStyle w:val="a5"/>
          <w:u w:val="single"/>
        </w:rPr>
        <w:t xml:space="preserve"> района</w:t>
      </w:r>
      <w:r w:rsidR="00BC46D4">
        <w:rPr>
          <w:rStyle w:val="a5"/>
          <w:u w:val="single"/>
        </w:rPr>
        <w:t xml:space="preserve"> от 22.08.2017 № 728 </w:t>
      </w:r>
      <w:r w:rsidR="00BC46D4" w:rsidRPr="00FA47B5">
        <w:rPr>
          <w:rStyle w:val="a5"/>
          <w:u w:val="single"/>
        </w:rPr>
        <w:t>«Об утверждении порядка организации ярмарок на территории Починковского муниципального района»</w:t>
      </w:r>
      <w:r w:rsidR="00BC46D4">
        <w:rPr>
          <w:rStyle w:val="a5"/>
          <w:u w:val="single"/>
        </w:rPr>
        <w:t xml:space="preserve"> Управление экономики и прогнозирования администрации района делает вывод о достижении цели правового регулирования в связи с принятием рассматриваемого акта.</w:t>
      </w:r>
      <w:r w:rsidRPr="00FA47B5">
        <w:rPr>
          <w:rStyle w:val="a5"/>
          <w:u w:val="single"/>
        </w:rPr>
        <w:t xml:space="preserve"> </w:t>
      </w:r>
    </w:p>
    <w:p w:rsidR="00A86000" w:rsidRDefault="00A86000">
      <w:pPr>
        <w:pStyle w:val="31"/>
        <w:shd w:val="clear" w:color="auto" w:fill="auto"/>
        <w:spacing w:before="0" w:after="0" w:line="260" w:lineRule="exact"/>
        <w:ind w:left="20"/>
      </w:pPr>
      <w:r>
        <w:t>Ожидаемые выгоды и издержки от реализации выбранного варианта:</w:t>
      </w:r>
    </w:p>
    <w:p w:rsidR="00D5705D" w:rsidRPr="0077798E" w:rsidRDefault="00A86000" w:rsidP="00D5705D">
      <w:pPr>
        <w:pStyle w:val="11"/>
        <w:shd w:val="clear" w:color="auto" w:fill="auto"/>
        <w:spacing w:after="183" w:line="260" w:lineRule="exact"/>
        <w:ind w:left="20"/>
        <w:rPr>
          <w:i w:val="0"/>
          <w:iCs w:val="0"/>
          <w:u w:val="single"/>
        </w:rPr>
      </w:pPr>
      <w:r w:rsidRPr="0077798E">
        <w:rPr>
          <w:i w:val="0"/>
          <w:iCs w:val="0"/>
          <w:u w:val="single"/>
        </w:rPr>
        <w:t>дополнительных расходов для бюджета и субъектов предпринимательской</w:t>
      </w:r>
      <w:r w:rsidR="00D5705D" w:rsidRPr="00D5705D">
        <w:rPr>
          <w:i w:val="0"/>
          <w:iCs w:val="0"/>
          <w:u w:val="single"/>
        </w:rPr>
        <w:t xml:space="preserve"> </w:t>
      </w:r>
      <w:r w:rsidR="00D5705D" w:rsidRPr="0077798E">
        <w:rPr>
          <w:i w:val="0"/>
          <w:iCs w:val="0"/>
          <w:u w:val="single"/>
        </w:rPr>
        <w:t>деятельности не возникнет.</w:t>
      </w:r>
    </w:p>
    <w:p w:rsidR="00D5705D" w:rsidRPr="0077798E" w:rsidRDefault="00D5705D" w:rsidP="00D5705D">
      <w:pPr>
        <w:pStyle w:val="31"/>
        <w:shd w:val="clear" w:color="auto" w:fill="auto"/>
        <w:spacing w:before="0" w:after="300" w:line="322" w:lineRule="exact"/>
        <w:ind w:right="20"/>
        <w:rPr>
          <w:rFonts w:cs="Courier New"/>
          <w:i/>
          <w:iCs/>
          <w:u w:val="single"/>
        </w:rPr>
      </w:pPr>
      <w:r>
        <w:t xml:space="preserve">Необходимые меры, позволяющие минимизировать негативные последствия применения соответствующего варианта: </w:t>
      </w:r>
      <w:r w:rsidRPr="0077798E">
        <w:rPr>
          <w:rStyle w:val="30"/>
          <w:i w:val="0"/>
          <w:iCs w:val="0"/>
          <w:u w:val="single"/>
        </w:rPr>
        <w:t>н</w:t>
      </w:r>
      <w:r>
        <w:rPr>
          <w:rStyle w:val="30"/>
          <w:i w:val="0"/>
          <w:iCs w:val="0"/>
          <w:u w:val="single"/>
        </w:rPr>
        <w:t xml:space="preserve">егативных последствий от принятого </w:t>
      </w:r>
      <w:r w:rsidRPr="0077798E">
        <w:rPr>
          <w:rStyle w:val="30"/>
          <w:i w:val="0"/>
          <w:iCs w:val="0"/>
          <w:u w:val="single"/>
        </w:rPr>
        <w:t xml:space="preserve"> постановления не предполагается.</w:t>
      </w:r>
    </w:p>
    <w:p w:rsidR="00D5705D" w:rsidRDefault="00D5705D" w:rsidP="00D5705D">
      <w:pPr>
        <w:pStyle w:val="11"/>
        <w:shd w:val="clear" w:color="auto" w:fill="auto"/>
        <w:spacing w:after="341"/>
        <w:ind w:right="20"/>
        <w:rPr>
          <w:rFonts w:cs="Courier New"/>
        </w:rPr>
      </w:pPr>
      <w:r>
        <w:rPr>
          <w:rStyle w:val="a5"/>
        </w:rPr>
        <w:t xml:space="preserve">Период воздействия </w:t>
      </w:r>
      <w:r w:rsidRPr="0077798E">
        <w:rPr>
          <w:i w:val="0"/>
          <w:iCs w:val="0"/>
        </w:rPr>
        <w:t>(краткосрочный, среднесрочный, долгосрочный)</w:t>
      </w:r>
      <w:r>
        <w:t xml:space="preserve"> </w:t>
      </w:r>
      <w:r w:rsidRPr="0077798E">
        <w:rPr>
          <w:rStyle w:val="a5"/>
          <w:u w:val="single"/>
        </w:rPr>
        <w:t>долгосрочный.</w:t>
      </w:r>
    </w:p>
    <w:p w:rsidR="00D5705D" w:rsidRDefault="00D5705D" w:rsidP="00D5705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306" w:line="270" w:lineRule="exact"/>
        <w:ind w:right="40"/>
        <w:jc w:val="center"/>
      </w:pPr>
      <w:r>
        <w:t>Информация об исполнителях</w:t>
      </w:r>
    </w:p>
    <w:p w:rsidR="00D5705D" w:rsidRDefault="00D5705D" w:rsidP="00D5705D">
      <w:pPr>
        <w:pStyle w:val="31"/>
        <w:shd w:val="clear" w:color="auto" w:fill="auto"/>
        <w:spacing w:before="0" w:after="0" w:line="322" w:lineRule="exact"/>
        <w:ind w:right="20"/>
        <w:rPr>
          <w:rFonts w:cs="Courier New"/>
        </w:rPr>
      </w:pPr>
      <w:r>
        <w:rPr>
          <w:rStyle w:val="32"/>
        </w:rPr>
        <w:t xml:space="preserve"> Грибанова Светлана Васильевна – ведущий специалист управления экономики и прогнозирования администрации района (8 831 97) 5-03-88, </w:t>
      </w:r>
      <w:hyperlink r:id="rId7" w:history="1">
        <w:r w:rsidRPr="00643F99">
          <w:rPr>
            <w:rStyle w:val="a3"/>
            <w:lang w:val="en-US"/>
          </w:rPr>
          <w:t>ueconpch</w:t>
        </w:r>
        <w:r w:rsidRPr="0077798E">
          <w:rPr>
            <w:rStyle w:val="a3"/>
          </w:rPr>
          <w:t>@</w:t>
        </w:r>
        <w:r w:rsidRPr="00643F99">
          <w:rPr>
            <w:rStyle w:val="a3"/>
            <w:lang w:val="en-US"/>
          </w:rPr>
          <w:t>bk</w:t>
        </w:r>
        <w:r w:rsidRPr="0077798E">
          <w:rPr>
            <w:rStyle w:val="a3"/>
          </w:rPr>
          <w:t>.</w:t>
        </w:r>
        <w:r w:rsidRPr="00643F99">
          <w:rPr>
            <w:rStyle w:val="a3"/>
            <w:lang w:val="en-US"/>
          </w:rPr>
          <w:t>ru</w:t>
        </w:r>
      </w:hyperlink>
      <w:r w:rsidRPr="00F52C40">
        <w:rPr>
          <w:rStyle w:val="32"/>
        </w:rPr>
        <w:t>.</w:t>
      </w:r>
    </w:p>
    <w:p w:rsidR="00D5705D" w:rsidRDefault="00D5705D" w:rsidP="00AF0207">
      <w:pPr>
        <w:pStyle w:val="40"/>
        <w:shd w:val="clear" w:color="auto" w:fill="auto"/>
        <w:spacing w:after="612" w:line="190" w:lineRule="exact"/>
        <w:ind w:right="40"/>
      </w:pPr>
      <w:r>
        <w:t>(ФИО, должность, телефон, адрес электронной п</w:t>
      </w:r>
      <w:r w:rsidR="00AF0207">
        <w:t>очты исполнителя)</w:t>
      </w:r>
    </w:p>
    <w:p w:rsidR="00D5705D" w:rsidRPr="00A335F5" w:rsidRDefault="00D5705D" w:rsidP="00D5705D">
      <w:pPr>
        <w:rPr>
          <w:rStyle w:val="a5"/>
          <w:i w:val="0"/>
          <w:iCs w:val="0"/>
        </w:rPr>
      </w:pPr>
      <w:r w:rsidRPr="00A335F5">
        <w:rPr>
          <w:rStyle w:val="a5"/>
          <w:i w:val="0"/>
          <w:iCs w:val="0"/>
        </w:rPr>
        <w:t>Начальник управления</w:t>
      </w:r>
    </w:p>
    <w:p w:rsidR="00A86000" w:rsidRPr="00A335F5" w:rsidRDefault="00D5705D" w:rsidP="000820E5">
      <w:pPr>
        <w:rPr>
          <w:rStyle w:val="a5"/>
          <w:i w:val="0"/>
          <w:iCs w:val="0"/>
        </w:rPr>
      </w:pPr>
      <w:r w:rsidRPr="00A335F5">
        <w:rPr>
          <w:rStyle w:val="a5"/>
          <w:i w:val="0"/>
          <w:iCs w:val="0"/>
        </w:rPr>
        <w:t xml:space="preserve">экономики и прогнозирования               </w:t>
      </w:r>
      <w:r>
        <w:rPr>
          <w:rStyle w:val="a5"/>
          <w:i w:val="0"/>
          <w:iCs w:val="0"/>
        </w:rPr>
        <w:t xml:space="preserve">                                           </w:t>
      </w:r>
      <w:r w:rsidRPr="00A335F5">
        <w:rPr>
          <w:rStyle w:val="a5"/>
          <w:i w:val="0"/>
          <w:iCs w:val="0"/>
        </w:rPr>
        <w:t xml:space="preserve">              О.И. Першина</w:t>
      </w:r>
    </w:p>
    <w:sectPr w:rsidR="00A86000" w:rsidRPr="00A335F5" w:rsidSect="00A14905">
      <w:type w:val="continuous"/>
      <w:pgSz w:w="11909" w:h="16838"/>
      <w:pgMar w:top="851" w:right="1136" w:bottom="1560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44" w:rsidRDefault="00D16244" w:rsidP="005C450B">
      <w:r>
        <w:separator/>
      </w:r>
    </w:p>
  </w:endnote>
  <w:endnote w:type="continuationSeparator" w:id="1">
    <w:p w:rsidR="00D16244" w:rsidRDefault="00D16244" w:rsidP="005C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44" w:rsidRDefault="00D16244"/>
  </w:footnote>
  <w:footnote w:type="continuationSeparator" w:id="1">
    <w:p w:rsidR="00D16244" w:rsidRDefault="00D162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654"/>
    <w:multiLevelType w:val="hybridMultilevel"/>
    <w:tmpl w:val="2A6CC7BE"/>
    <w:lvl w:ilvl="0" w:tplc="6B761348">
      <w:start w:val="4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0" w:hanging="360"/>
      </w:pPr>
    </w:lvl>
    <w:lvl w:ilvl="2" w:tplc="0419001B">
      <w:start w:val="1"/>
      <w:numFmt w:val="lowerRoman"/>
      <w:lvlText w:val="%3."/>
      <w:lvlJc w:val="right"/>
      <w:pPr>
        <w:ind w:left="3400" w:hanging="180"/>
      </w:pPr>
    </w:lvl>
    <w:lvl w:ilvl="3" w:tplc="0419000F">
      <w:start w:val="1"/>
      <w:numFmt w:val="decimal"/>
      <w:lvlText w:val="%4."/>
      <w:lvlJc w:val="left"/>
      <w:pPr>
        <w:ind w:left="4120" w:hanging="360"/>
      </w:pPr>
    </w:lvl>
    <w:lvl w:ilvl="4" w:tplc="04190019">
      <w:start w:val="1"/>
      <w:numFmt w:val="lowerLetter"/>
      <w:lvlText w:val="%5."/>
      <w:lvlJc w:val="left"/>
      <w:pPr>
        <w:ind w:left="4840" w:hanging="360"/>
      </w:pPr>
    </w:lvl>
    <w:lvl w:ilvl="5" w:tplc="0419001B">
      <w:start w:val="1"/>
      <w:numFmt w:val="lowerRoman"/>
      <w:lvlText w:val="%6."/>
      <w:lvlJc w:val="right"/>
      <w:pPr>
        <w:ind w:left="5560" w:hanging="180"/>
      </w:pPr>
    </w:lvl>
    <w:lvl w:ilvl="6" w:tplc="0419000F">
      <w:start w:val="1"/>
      <w:numFmt w:val="decimal"/>
      <w:lvlText w:val="%7."/>
      <w:lvlJc w:val="left"/>
      <w:pPr>
        <w:ind w:left="6280" w:hanging="360"/>
      </w:pPr>
    </w:lvl>
    <w:lvl w:ilvl="7" w:tplc="04190019">
      <w:start w:val="1"/>
      <w:numFmt w:val="lowerLetter"/>
      <w:lvlText w:val="%8."/>
      <w:lvlJc w:val="left"/>
      <w:pPr>
        <w:ind w:left="7000" w:hanging="360"/>
      </w:pPr>
    </w:lvl>
    <w:lvl w:ilvl="8" w:tplc="0419001B">
      <w:start w:val="1"/>
      <w:numFmt w:val="lowerRoman"/>
      <w:lvlText w:val="%9."/>
      <w:lvlJc w:val="right"/>
      <w:pPr>
        <w:ind w:left="7720" w:hanging="180"/>
      </w:pPr>
    </w:lvl>
  </w:abstractNum>
  <w:abstractNum w:abstractNumId="1">
    <w:nsid w:val="43944ADA"/>
    <w:multiLevelType w:val="hybridMultilevel"/>
    <w:tmpl w:val="ADD09826"/>
    <w:lvl w:ilvl="0" w:tplc="07B88C02">
      <w:start w:val="1"/>
      <w:numFmt w:val="decimal"/>
      <w:lvlText w:val="%1."/>
      <w:lvlJc w:val="left"/>
      <w:pPr>
        <w:ind w:left="4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0" w:hanging="360"/>
      </w:pPr>
    </w:lvl>
    <w:lvl w:ilvl="2" w:tplc="0419001B" w:tentative="1">
      <w:start w:val="1"/>
      <w:numFmt w:val="lowerRoman"/>
      <w:lvlText w:val="%3."/>
      <w:lvlJc w:val="right"/>
      <w:pPr>
        <w:ind w:left="5800" w:hanging="180"/>
      </w:pPr>
    </w:lvl>
    <w:lvl w:ilvl="3" w:tplc="0419000F" w:tentative="1">
      <w:start w:val="1"/>
      <w:numFmt w:val="decimal"/>
      <w:lvlText w:val="%4."/>
      <w:lvlJc w:val="left"/>
      <w:pPr>
        <w:ind w:left="6520" w:hanging="360"/>
      </w:pPr>
    </w:lvl>
    <w:lvl w:ilvl="4" w:tplc="04190019" w:tentative="1">
      <w:start w:val="1"/>
      <w:numFmt w:val="lowerLetter"/>
      <w:lvlText w:val="%5."/>
      <w:lvlJc w:val="left"/>
      <w:pPr>
        <w:ind w:left="7240" w:hanging="360"/>
      </w:pPr>
    </w:lvl>
    <w:lvl w:ilvl="5" w:tplc="0419001B" w:tentative="1">
      <w:start w:val="1"/>
      <w:numFmt w:val="lowerRoman"/>
      <w:lvlText w:val="%6."/>
      <w:lvlJc w:val="right"/>
      <w:pPr>
        <w:ind w:left="7960" w:hanging="180"/>
      </w:pPr>
    </w:lvl>
    <w:lvl w:ilvl="6" w:tplc="0419000F" w:tentative="1">
      <w:start w:val="1"/>
      <w:numFmt w:val="decimal"/>
      <w:lvlText w:val="%7."/>
      <w:lvlJc w:val="left"/>
      <w:pPr>
        <w:ind w:left="8680" w:hanging="360"/>
      </w:pPr>
    </w:lvl>
    <w:lvl w:ilvl="7" w:tplc="04190019" w:tentative="1">
      <w:start w:val="1"/>
      <w:numFmt w:val="lowerLetter"/>
      <w:lvlText w:val="%8."/>
      <w:lvlJc w:val="left"/>
      <w:pPr>
        <w:ind w:left="9400" w:hanging="360"/>
      </w:pPr>
    </w:lvl>
    <w:lvl w:ilvl="8" w:tplc="0419001B" w:tentative="1">
      <w:start w:val="1"/>
      <w:numFmt w:val="lowerRoman"/>
      <w:lvlText w:val="%9."/>
      <w:lvlJc w:val="right"/>
      <w:pPr>
        <w:ind w:left="10120" w:hanging="180"/>
      </w:pPr>
    </w:lvl>
  </w:abstractNum>
  <w:abstractNum w:abstractNumId="2">
    <w:nsid w:val="64BD782A"/>
    <w:multiLevelType w:val="multilevel"/>
    <w:tmpl w:val="529A734E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450B"/>
    <w:rsid w:val="000815A1"/>
    <w:rsid w:val="000820E5"/>
    <w:rsid w:val="00305F6E"/>
    <w:rsid w:val="003267BE"/>
    <w:rsid w:val="0038353E"/>
    <w:rsid w:val="003E4709"/>
    <w:rsid w:val="00471B92"/>
    <w:rsid w:val="00506162"/>
    <w:rsid w:val="00515F72"/>
    <w:rsid w:val="005935E6"/>
    <w:rsid w:val="005A58A4"/>
    <w:rsid w:val="005C450B"/>
    <w:rsid w:val="00643F99"/>
    <w:rsid w:val="00672427"/>
    <w:rsid w:val="006D7138"/>
    <w:rsid w:val="006F143B"/>
    <w:rsid w:val="00757B62"/>
    <w:rsid w:val="007656D5"/>
    <w:rsid w:val="0077019A"/>
    <w:rsid w:val="0077798E"/>
    <w:rsid w:val="007A5DB0"/>
    <w:rsid w:val="007C65A9"/>
    <w:rsid w:val="007E251E"/>
    <w:rsid w:val="00852789"/>
    <w:rsid w:val="00854CE1"/>
    <w:rsid w:val="00924B7C"/>
    <w:rsid w:val="009C18FD"/>
    <w:rsid w:val="00A14905"/>
    <w:rsid w:val="00A267B2"/>
    <w:rsid w:val="00A335F5"/>
    <w:rsid w:val="00A86000"/>
    <w:rsid w:val="00AF0207"/>
    <w:rsid w:val="00B7180A"/>
    <w:rsid w:val="00BC46D4"/>
    <w:rsid w:val="00C76BB6"/>
    <w:rsid w:val="00CE0CB4"/>
    <w:rsid w:val="00D100BC"/>
    <w:rsid w:val="00D12D54"/>
    <w:rsid w:val="00D16244"/>
    <w:rsid w:val="00D37D22"/>
    <w:rsid w:val="00D56221"/>
    <w:rsid w:val="00D5705D"/>
    <w:rsid w:val="00EA3E0D"/>
    <w:rsid w:val="00EC5FE6"/>
    <w:rsid w:val="00EC760C"/>
    <w:rsid w:val="00ED3AD5"/>
    <w:rsid w:val="00F52C40"/>
    <w:rsid w:val="00FA47B5"/>
    <w:rsid w:val="00FB6D0F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0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450B"/>
    <w:rPr>
      <w:color w:val="000080"/>
      <w:u w:val="single"/>
    </w:rPr>
  </w:style>
  <w:style w:type="character" w:customStyle="1" w:styleId="3Exact">
    <w:name w:val="Основной текст (3) Exact"/>
    <w:basedOn w:val="a0"/>
    <w:uiPriority w:val="99"/>
    <w:rsid w:val="005C450B"/>
    <w:rPr>
      <w:rFonts w:ascii="Times New Roman" w:hAnsi="Times New Roman" w:cs="Times New Roman"/>
      <w:spacing w:val="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5C450B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5C450B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5C450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5">
    <w:name w:val="Основной текст + Не курсив"/>
    <w:basedOn w:val="a4"/>
    <w:uiPriority w:val="99"/>
    <w:rsid w:val="005C450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5C450B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Основной текст (3) + Курсив"/>
    <w:basedOn w:val="3"/>
    <w:uiPriority w:val="99"/>
    <w:rsid w:val="005C450B"/>
    <w:rPr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+ 12"/>
    <w:aliases w:val="5 pt,Не курсив,Интервал 0 pt"/>
    <w:basedOn w:val="a4"/>
    <w:uiPriority w:val="99"/>
    <w:rsid w:val="005C450B"/>
    <w:rPr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32">
    <w:name w:val="Основной текст (3)"/>
    <w:basedOn w:val="3"/>
    <w:uiPriority w:val="99"/>
    <w:rsid w:val="005C450B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5C450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31">
    <w:name w:val="Основной текст (3)1"/>
    <w:basedOn w:val="a"/>
    <w:link w:val="3"/>
    <w:uiPriority w:val="99"/>
    <w:rsid w:val="005C450B"/>
    <w:pPr>
      <w:shd w:val="clear" w:color="auto" w:fill="FFFFFF"/>
      <w:spacing w:before="300" w:after="4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C450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5C450B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5C450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C450B"/>
    <w:pPr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conpch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sysadmin</cp:lastModifiedBy>
  <cp:revision>8</cp:revision>
  <cp:lastPrinted>2019-03-11T04:39:00Z</cp:lastPrinted>
  <dcterms:created xsi:type="dcterms:W3CDTF">2019-02-08T06:05:00Z</dcterms:created>
  <dcterms:modified xsi:type="dcterms:W3CDTF">2019-03-11T12:14:00Z</dcterms:modified>
</cp:coreProperties>
</file>