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85" w:rsidRPr="0017733E" w:rsidRDefault="00A052B3" w:rsidP="005A2411">
      <w:pPr>
        <w:pStyle w:val="20"/>
        <w:shd w:val="clear" w:color="auto" w:fill="auto"/>
        <w:rPr>
          <w:sz w:val="28"/>
          <w:szCs w:val="28"/>
        </w:rPr>
      </w:pPr>
      <w:r w:rsidRPr="0017733E">
        <w:rPr>
          <w:sz w:val="28"/>
          <w:szCs w:val="28"/>
        </w:rPr>
        <w:t xml:space="preserve">Пояснительная записка к проекту постановления администрации </w:t>
      </w:r>
      <w:r w:rsidR="005A2411" w:rsidRPr="0017733E">
        <w:rPr>
          <w:sz w:val="28"/>
          <w:szCs w:val="28"/>
        </w:rPr>
        <w:t>Починковского муниципального</w:t>
      </w:r>
      <w:r w:rsidRPr="0017733E">
        <w:rPr>
          <w:sz w:val="28"/>
          <w:szCs w:val="28"/>
        </w:rPr>
        <w:t xml:space="preserve"> </w:t>
      </w:r>
      <w:r w:rsidR="0051106D">
        <w:rPr>
          <w:sz w:val="28"/>
          <w:szCs w:val="28"/>
        </w:rPr>
        <w:t>округа</w:t>
      </w:r>
      <w:r w:rsidRPr="0017733E">
        <w:rPr>
          <w:sz w:val="28"/>
          <w:szCs w:val="28"/>
        </w:rPr>
        <w:t xml:space="preserve"> </w:t>
      </w:r>
    </w:p>
    <w:p w:rsidR="009B360B" w:rsidRPr="009B360B" w:rsidRDefault="009B360B" w:rsidP="009B360B">
      <w:pPr>
        <w:spacing w:after="281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0B">
        <w:rPr>
          <w:rFonts w:ascii="Times New Roman" w:hAnsi="Times New Roman" w:cs="Times New Roman"/>
          <w:b/>
          <w:sz w:val="28"/>
          <w:szCs w:val="28"/>
        </w:rPr>
        <w:t>«Об утверждении порядка предоставления права  на размещение нестационарных торговых объектов для реализации товаров, выполнения работ, оказания услуг на территории Починковского муниципального округа»</w:t>
      </w:r>
    </w:p>
    <w:p w:rsidR="008C667B" w:rsidRDefault="00124372" w:rsidP="00124372">
      <w:pPr>
        <w:spacing w:after="281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437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8C667B">
        <w:rPr>
          <w:rFonts w:ascii="Times New Roman" w:hAnsi="Times New Roman" w:cs="Times New Roman"/>
          <w:sz w:val="28"/>
          <w:szCs w:val="28"/>
        </w:rPr>
        <w:t xml:space="preserve"> </w:t>
      </w:r>
      <w:r w:rsidRPr="00124372">
        <w:rPr>
          <w:rFonts w:ascii="Times New Roman" w:hAnsi="Times New Roman" w:cs="Times New Roman"/>
          <w:sz w:val="28"/>
          <w:szCs w:val="28"/>
        </w:rPr>
        <w:t xml:space="preserve"> </w:t>
      </w:r>
      <w:r w:rsidR="009B360B" w:rsidRPr="009B360B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права  на размещение нестационарных торговых объектов для реализации товаров, выполнения работ, оказания услуг на территории Починковского муниципального округа» </w:t>
      </w:r>
      <w:r w:rsidR="009B360B" w:rsidRPr="00124372">
        <w:rPr>
          <w:rFonts w:ascii="Times New Roman" w:hAnsi="Times New Roman" w:cs="Times New Roman"/>
          <w:sz w:val="28"/>
          <w:szCs w:val="28"/>
        </w:rPr>
        <w:t>разработан</w:t>
      </w:r>
      <w:r w:rsidR="009B360B">
        <w:rPr>
          <w:rFonts w:ascii="Times New Roman" w:hAnsi="Times New Roman" w:cs="Times New Roman"/>
          <w:sz w:val="28"/>
          <w:szCs w:val="28"/>
        </w:rPr>
        <w:t xml:space="preserve"> в соответствии с </w:t>
      </w:r>
      <w:r w:rsidRPr="00124372">
        <w:rPr>
          <w:rFonts w:ascii="Times New Roman" w:hAnsi="Times New Roman" w:cs="Times New Roman"/>
          <w:sz w:val="28"/>
          <w:szCs w:val="28"/>
        </w:rPr>
        <w:t xml:space="preserve"> </w:t>
      </w:r>
      <w:r w:rsidR="00BA0081">
        <w:rPr>
          <w:rFonts w:ascii="Times New Roman" w:hAnsi="Times New Roman" w:cs="Times New Roman"/>
          <w:sz w:val="28"/>
          <w:szCs w:val="28"/>
        </w:rPr>
        <w:t>Ф</w:t>
      </w:r>
      <w:r w:rsidRPr="00124372">
        <w:rPr>
          <w:rFonts w:ascii="Times New Roman" w:hAnsi="Times New Roman" w:cs="Times New Roman"/>
          <w:sz w:val="28"/>
          <w:szCs w:val="28"/>
        </w:rPr>
        <w:t>едеральным законом от </w:t>
      </w:r>
      <w:r w:rsidR="009B360B">
        <w:rPr>
          <w:rFonts w:ascii="Times New Roman" w:hAnsi="Times New Roman" w:cs="Times New Roman"/>
          <w:sz w:val="28"/>
          <w:szCs w:val="28"/>
        </w:rPr>
        <w:t xml:space="preserve"> 28.12.2009</w:t>
      </w:r>
      <w:r w:rsidRPr="00124372">
        <w:rPr>
          <w:rFonts w:ascii="Times New Roman" w:hAnsi="Times New Roman" w:cs="Times New Roman"/>
          <w:sz w:val="28"/>
          <w:szCs w:val="28"/>
        </w:rPr>
        <w:t xml:space="preserve"> г. № </w:t>
      </w:r>
      <w:r w:rsidR="009B360B">
        <w:rPr>
          <w:rFonts w:ascii="Times New Roman" w:hAnsi="Times New Roman" w:cs="Times New Roman"/>
          <w:sz w:val="28"/>
          <w:szCs w:val="28"/>
        </w:rPr>
        <w:t>381-ФЗ</w:t>
      </w:r>
      <w:r w:rsidRPr="00124372">
        <w:rPr>
          <w:rFonts w:ascii="Times New Roman" w:hAnsi="Times New Roman" w:cs="Times New Roman"/>
          <w:sz w:val="28"/>
          <w:szCs w:val="28"/>
        </w:rPr>
        <w:t xml:space="preserve"> </w:t>
      </w:r>
      <w:r w:rsidR="009E5C84">
        <w:rPr>
          <w:rFonts w:ascii="Times New Roman" w:hAnsi="Times New Roman" w:cs="Times New Roman"/>
          <w:sz w:val="28"/>
          <w:szCs w:val="28"/>
        </w:rPr>
        <w:t>«</w:t>
      </w:r>
      <w:r w:rsidRPr="00124372">
        <w:rPr>
          <w:rFonts w:ascii="Times New Roman" w:hAnsi="Times New Roman" w:cs="Times New Roman"/>
          <w:sz w:val="28"/>
          <w:szCs w:val="28"/>
        </w:rPr>
        <w:t>О</w:t>
      </w:r>
      <w:r w:rsidR="009B360B">
        <w:rPr>
          <w:rFonts w:ascii="Times New Roman" w:hAnsi="Times New Roman" w:cs="Times New Roman"/>
          <w:sz w:val="28"/>
          <w:szCs w:val="28"/>
        </w:rPr>
        <w:t>б основах государственного регулирования торговой деятельности в Российской Федерации», Федеральным</w:t>
      </w:r>
      <w:r w:rsidRPr="0012437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E5C8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</w:t>
        </w:r>
      </w:hyperlink>
      <w:r w:rsidR="009B360B">
        <w:rPr>
          <w:rFonts w:ascii="Times New Roman" w:hAnsi="Times New Roman" w:cs="Times New Roman"/>
          <w:sz w:val="28"/>
          <w:szCs w:val="28"/>
        </w:rPr>
        <w:t>ом</w:t>
      </w:r>
      <w:r w:rsidRPr="00124372">
        <w:rPr>
          <w:rFonts w:ascii="Times New Roman" w:hAnsi="Times New Roman" w:cs="Times New Roman"/>
          <w:sz w:val="28"/>
          <w:szCs w:val="28"/>
        </w:rPr>
        <w:t xml:space="preserve"> от 06.10.2003 г. № 131-ФЗ </w:t>
      </w:r>
      <w:r w:rsidR="009E5C84">
        <w:rPr>
          <w:rFonts w:ascii="Times New Roman" w:hAnsi="Times New Roman" w:cs="Times New Roman"/>
          <w:sz w:val="28"/>
          <w:szCs w:val="28"/>
        </w:rPr>
        <w:t>«</w:t>
      </w:r>
      <w:r w:rsidRPr="00124372">
        <w:rPr>
          <w:rFonts w:ascii="Times New Roman" w:hAnsi="Times New Roman" w:cs="Times New Roman"/>
          <w:sz w:val="28"/>
          <w:szCs w:val="28"/>
        </w:rPr>
        <w:t xml:space="preserve">Об общих принципах организации местного самоуправления в Российской Федерации» </w:t>
      </w:r>
    </w:p>
    <w:p w:rsidR="00124372" w:rsidRDefault="008C667B" w:rsidP="00124372">
      <w:pPr>
        <w:spacing w:after="281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0081">
        <w:rPr>
          <w:rFonts w:ascii="Times New Roman" w:hAnsi="Times New Roman" w:cs="Times New Roman"/>
          <w:sz w:val="28"/>
          <w:szCs w:val="28"/>
        </w:rPr>
        <w:t>Порядок направлен на решение проблемы отсутствия в настоящее время нормативного регулирования порядка выдачи разрешений на нестационарные торговые объекты (кроме павильонов, киосков, летних кафе) и заключения договоров на размещение киосков, павильонов, летних кафе.</w:t>
      </w:r>
    </w:p>
    <w:p w:rsidR="00BA0081" w:rsidRPr="008C667B" w:rsidRDefault="00BA0081" w:rsidP="00124372">
      <w:pPr>
        <w:spacing w:after="281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Нормативный документ призван внести прозрачность  и единообразие в общие принципы регулирования сегмента нестационарной торговли.</w:t>
      </w:r>
    </w:p>
    <w:p w:rsidR="00367CD7" w:rsidRPr="0092370F" w:rsidRDefault="0092370F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367CD7" w:rsidRPr="0092370F">
        <w:rPr>
          <w:b w:val="0"/>
          <w:sz w:val="28"/>
          <w:szCs w:val="28"/>
        </w:rPr>
        <w:t>Участники соответствующих отношений самостоятельно не вправе решать и регулировать данный вопрос.</w:t>
      </w:r>
    </w:p>
    <w:p w:rsidR="00367CD7" w:rsidRPr="0092370F" w:rsidRDefault="0092370F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  <w:r w:rsidR="00367CD7" w:rsidRPr="0092370F">
        <w:rPr>
          <w:b w:val="0"/>
          <w:sz w:val="28"/>
          <w:szCs w:val="28"/>
        </w:rPr>
        <w:t>Проект постановления администрации не содержит:</w:t>
      </w:r>
    </w:p>
    <w:p w:rsidR="00367CD7" w:rsidRPr="0092370F" w:rsidRDefault="00367CD7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 w:rsidRPr="0092370F">
        <w:rPr>
          <w:b w:val="0"/>
          <w:sz w:val="28"/>
          <w:szCs w:val="28"/>
        </w:rP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деятельности.</w:t>
      </w:r>
    </w:p>
    <w:sectPr w:rsidR="00367CD7" w:rsidRPr="0092370F" w:rsidSect="00BF0009">
      <w:type w:val="continuous"/>
      <w:pgSz w:w="11909" w:h="16838"/>
      <w:pgMar w:top="851" w:right="1130" w:bottom="1185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DCE" w:rsidRDefault="00616DCE" w:rsidP="00400B85">
      <w:r>
        <w:separator/>
      </w:r>
    </w:p>
  </w:endnote>
  <w:endnote w:type="continuationSeparator" w:id="1">
    <w:p w:rsidR="00616DCE" w:rsidRDefault="00616DCE" w:rsidP="0040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DCE" w:rsidRDefault="00616DCE"/>
  </w:footnote>
  <w:footnote w:type="continuationSeparator" w:id="1">
    <w:p w:rsidR="00616DCE" w:rsidRDefault="00616D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7C61"/>
    <w:multiLevelType w:val="multilevel"/>
    <w:tmpl w:val="342C0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D4251"/>
    <w:multiLevelType w:val="multilevel"/>
    <w:tmpl w:val="9B1C2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0B85"/>
    <w:rsid w:val="000071F2"/>
    <w:rsid w:val="00045D9E"/>
    <w:rsid w:val="000A6575"/>
    <w:rsid w:val="00124372"/>
    <w:rsid w:val="0017733E"/>
    <w:rsid w:val="001B30C2"/>
    <w:rsid w:val="001B5E54"/>
    <w:rsid w:val="001C707E"/>
    <w:rsid w:val="002B380E"/>
    <w:rsid w:val="002E2784"/>
    <w:rsid w:val="003373F5"/>
    <w:rsid w:val="00352071"/>
    <w:rsid w:val="00367CD7"/>
    <w:rsid w:val="003A6A9D"/>
    <w:rsid w:val="00400B85"/>
    <w:rsid w:val="0041390E"/>
    <w:rsid w:val="00420A58"/>
    <w:rsid w:val="00432D76"/>
    <w:rsid w:val="00495DAF"/>
    <w:rsid w:val="0051106D"/>
    <w:rsid w:val="0056721F"/>
    <w:rsid w:val="005842EE"/>
    <w:rsid w:val="005A2411"/>
    <w:rsid w:val="005F7C50"/>
    <w:rsid w:val="00616DCE"/>
    <w:rsid w:val="0062372C"/>
    <w:rsid w:val="00673315"/>
    <w:rsid w:val="006F1957"/>
    <w:rsid w:val="00720FAE"/>
    <w:rsid w:val="00724CDF"/>
    <w:rsid w:val="00774257"/>
    <w:rsid w:val="0079778E"/>
    <w:rsid w:val="007F6F20"/>
    <w:rsid w:val="00820B9A"/>
    <w:rsid w:val="008574B2"/>
    <w:rsid w:val="00863A99"/>
    <w:rsid w:val="0087380C"/>
    <w:rsid w:val="008C667B"/>
    <w:rsid w:val="008F0F95"/>
    <w:rsid w:val="00915AA3"/>
    <w:rsid w:val="0092370F"/>
    <w:rsid w:val="009B360B"/>
    <w:rsid w:val="009E5C84"/>
    <w:rsid w:val="009F62EB"/>
    <w:rsid w:val="00A052B3"/>
    <w:rsid w:val="00A25136"/>
    <w:rsid w:val="00A90DFF"/>
    <w:rsid w:val="00B773E2"/>
    <w:rsid w:val="00B8153B"/>
    <w:rsid w:val="00B8370F"/>
    <w:rsid w:val="00BA0081"/>
    <w:rsid w:val="00BD1DB1"/>
    <w:rsid w:val="00BD600F"/>
    <w:rsid w:val="00BE63B6"/>
    <w:rsid w:val="00BF0009"/>
    <w:rsid w:val="00C86682"/>
    <w:rsid w:val="00CD54B4"/>
    <w:rsid w:val="00D847B8"/>
    <w:rsid w:val="00DE062F"/>
    <w:rsid w:val="00DF451B"/>
    <w:rsid w:val="00DF5EEC"/>
    <w:rsid w:val="00E517EA"/>
    <w:rsid w:val="00E6095F"/>
    <w:rsid w:val="00EB5837"/>
    <w:rsid w:val="00F412D8"/>
    <w:rsid w:val="00F42ABD"/>
    <w:rsid w:val="00F90564"/>
    <w:rsid w:val="00FD3837"/>
    <w:rsid w:val="00FD6A2B"/>
    <w:rsid w:val="00FF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B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B8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0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400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400B85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400B85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00B8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400B85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3A6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basedOn w:val="a"/>
    <w:rsid w:val="001243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A5649EA2122C6C2748F546C4A457712308E0BDD397E0527145C9F96m9V8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89E4-E0A6-4943-BAA8-E6F9A090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cp:lastModifiedBy>ueconpch</cp:lastModifiedBy>
  <cp:revision>2</cp:revision>
  <dcterms:created xsi:type="dcterms:W3CDTF">2021-10-27T10:40:00Z</dcterms:created>
  <dcterms:modified xsi:type="dcterms:W3CDTF">2021-10-27T10:40:00Z</dcterms:modified>
</cp:coreProperties>
</file>