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971ACE" w:rsidRPr="00971ACE" w:rsidTr="006B62EC">
        <w:tc>
          <w:tcPr>
            <w:tcW w:w="10031" w:type="dxa"/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4680" cy="771525"/>
                  <wp:effectExtent l="19050" t="0" r="0" b="0"/>
                  <wp:docPr id="6" name="Рисунок 6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</w:p>
          <w:p w:rsidR="00971ACE" w:rsidRPr="00971ACE" w:rsidRDefault="00971ACE" w:rsidP="00971A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 ПОЧИНКОВСКОГО МУНИЦИПАЛЬНОГО ОКРУГА</w:t>
            </w:r>
          </w:p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НИЖЕГОРОДСКОЙ ОБЛАСТИ</w:t>
            </w:r>
          </w:p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b/>
                <w:sz w:val="48"/>
                <w:szCs w:val="20"/>
              </w:rPr>
              <w:t>ПОСТАНОВЛЕНИЕ</w:t>
            </w:r>
          </w:p>
        </w:tc>
      </w:tr>
    </w:tbl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71ACE">
        <w:rPr>
          <w:rFonts w:ascii="Times New Roman" w:eastAsia="Times New Roman" w:hAnsi="Times New Roman" w:cs="Times New Roman"/>
          <w:sz w:val="28"/>
          <w:szCs w:val="20"/>
        </w:rPr>
        <w:t>от ___</w:t>
      </w:r>
      <w:r w:rsidR="00FE1A23">
        <w:rPr>
          <w:rFonts w:ascii="Times New Roman" w:eastAsia="Times New Roman" w:hAnsi="Times New Roman" w:cs="Times New Roman"/>
          <w:sz w:val="28"/>
          <w:szCs w:val="20"/>
        </w:rPr>
        <w:t>__________</w:t>
      </w:r>
      <w:r w:rsidRPr="00971ACE">
        <w:rPr>
          <w:rFonts w:ascii="Times New Roman" w:eastAsia="Times New Roman" w:hAnsi="Times New Roman" w:cs="Times New Roman"/>
          <w:sz w:val="28"/>
          <w:szCs w:val="20"/>
        </w:rPr>
        <w:t>___ № __</w:t>
      </w:r>
      <w:r w:rsidR="00FE1A23">
        <w:rPr>
          <w:rFonts w:ascii="Times New Roman" w:eastAsia="Times New Roman" w:hAnsi="Times New Roman" w:cs="Times New Roman"/>
          <w:sz w:val="28"/>
          <w:szCs w:val="20"/>
        </w:rPr>
        <w:t>___</w:t>
      </w:r>
      <w:r w:rsidRPr="00971ACE">
        <w:rPr>
          <w:rFonts w:ascii="Times New Roman" w:eastAsia="Times New Roman" w:hAnsi="Times New Roman" w:cs="Times New Roman"/>
          <w:sz w:val="28"/>
          <w:szCs w:val="20"/>
        </w:rPr>
        <w:t>___</w:t>
      </w: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1ACE" w:rsidRPr="00971ACE" w:rsidRDefault="00FE7F86" w:rsidP="00971A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FE7F86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3" style="position:absolute;flip:x;z-index:251663360" from="224pt,2.1pt" to="233pt,2.1pt">
            <w10:anchorlock/>
          </v:line>
        </w:pict>
      </w:r>
      <w:r w:rsidRPr="00FE7F86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2" style="position:absolute;z-index:251662336" from="-10pt,2.1pt" to="-1pt,2.1pt">
            <w10:anchorlock/>
          </v:line>
        </w:pict>
      </w:r>
      <w:r w:rsidRPr="00FE7F86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1" style="position:absolute;flip:y;z-index:251661312" from="233pt,2.1pt" to="233pt,11.1pt">
            <w10:anchorlock/>
          </v:line>
        </w:pict>
      </w:r>
      <w:r w:rsidRPr="00FE7F86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0" style="position:absolute;flip:y;z-index:251660288" from="-10pt,2.1pt" to="-10pt,11.1pt">
            <w10:anchorlock/>
          </v:line>
        </w:pict>
      </w:r>
    </w:p>
    <w:tbl>
      <w:tblPr>
        <w:tblW w:w="0" w:type="auto"/>
        <w:tblLook w:val="01E0"/>
      </w:tblPr>
      <w:tblGrid>
        <w:gridCol w:w="4786"/>
        <w:gridCol w:w="4784"/>
      </w:tblGrid>
      <w:tr w:rsidR="00971ACE" w:rsidRPr="00971ACE" w:rsidTr="006B62EC">
        <w:tc>
          <w:tcPr>
            <w:tcW w:w="4786" w:type="dxa"/>
            <w:hideMark/>
          </w:tcPr>
          <w:p w:rsidR="00971ACE" w:rsidRPr="00971ACE" w:rsidRDefault="00971ACE" w:rsidP="0097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Схемы размещения нестационарных торговых объектов на территории Починковского муниципального округа </w:t>
            </w:r>
          </w:p>
          <w:p w:rsidR="00971ACE" w:rsidRPr="00971ACE" w:rsidRDefault="00971ACE" w:rsidP="00FE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C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FE1A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71ACE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FE1A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71ACE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784" w:type="dxa"/>
          </w:tcPr>
          <w:p w:rsidR="00971ACE" w:rsidRPr="00971ACE" w:rsidRDefault="00971ACE" w:rsidP="0097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12"/>
              </w:rPr>
            </w:pPr>
          </w:p>
        </w:tc>
      </w:tr>
    </w:tbl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</w:t>
      </w:r>
      <w:r w:rsidR="00E2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12.03.2022г. № 353 «Об особенностях разрешительной деятельности в Российской Федерации в 2022 году»,</w:t>
      </w:r>
      <w:r w:rsidR="009D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министерства промышленности, торговли и предпринимательства Нижегородской области от 13.09.2016г. № 143 «О порядке разработки и утверждения схем размещения нестационарных торговых объектов»,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упорядочения</w:t>
      </w:r>
      <w:proofErr w:type="gramEnd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нестационарных торговых объектов на территории Починковского муниципального округа</w:t>
      </w:r>
      <w:r w:rsidR="00E25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Схему размещения нестационарных торговых объектов на территории Починковского муниципального округа на 202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годы (Приложение).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Постановление администрации </w:t>
      </w:r>
      <w:proofErr w:type="spellStart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1 №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602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Схемы размещения нестационарных торговых объектов на территории </w:t>
      </w:r>
      <w:proofErr w:type="spellStart"/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FE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на 2021-2025гг.»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утратившим силу.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3.Управляющему делами администрации Починковского муниципального округа обеспечить  опубликование  настоящего постановления  в газете «На земле </w:t>
      </w:r>
      <w:proofErr w:type="spellStart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починковской</w:t>
      </w:r>
      <w:proofErr w:type="spellEnd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» и размещение на официальном сайте администрации округа  в течение пяти рабочих дней со дня принятия.</w:t>
      </w:r>
    </w:p>
    <w:p w:rsid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4. Направить настоящее постановление в течение пяти рабочих дней со дня принятия в министерство промышленности, торговли и предпринимательства Нижегородской области.</w:t>
      </w:r>
    </w:p>
    <w:p w:rsidR="00DF7A11" w:rsidRPr="00971ACE" w:rsidRDefault="00DF7A11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Настоящее постановление вступает в силу со дня его официального опубликования.</w:t>
      </w:r>
    </w:p>
    <w:p w:rsidR="00971ACE" w:rsidRPr="00971ACE" w:rsidRDefault="00DF7A11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71ACE"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71ACE"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71ACE"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</w:p>
    <w:p w:rsidR="00971ACE" w:rsidRPr="00971ACE" w:rsidRDefault="00971ACE" w:rsidP="009D7420">
      <w:pPr>
        <w:shd w:val="clear" w:color="auto" w:fill="FFFFFF"/>
        <w:tabs>
          <w:tab w:val="left" w:pos="8505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      </w:t>
      </w:r>
      <w:r w:rsidR="009D74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71ACE">
        <w:rPr>
          <w:rFonts w:ascii="Times New Roman" w:eastAsia="Times New Roman" w:hAnsi="Times New Roman" w:cs="Times New Roman"/>
          <w:sz w:val="28"/>
          <w:szCs w:val="28"/>
        </w:rPr>
        <w:t>М.В.Ларин</w:t>
      </w:r>
    </w:p>
    <w:p w:rsidR="00610D86" w:rsidRDefault="00610D86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D7420" w:rsidRDefault="009D7420"/>
    <w:p w:rsidR="009D7420" w:rsidRDefault="009D7420"/>
    <w:p w:rsidR="009D7420" w:rsidRDefault="009D7420"/>
    <w:p w:rsidR="00971ACE" w:rsidRDefault="00971ACE"/>
    <w:tbl>
      <w:tblPr>
        <w:tblpPr w:leftFromText="180" w:rightFromText="180" w:vertAnchor="text" w:horzAnchor="page" w:tblpX="2047" w:tblpY="49"/>
        <w:tblW w:w="9746" w:type="dxa"/>
        <w:tblLayout w:type="fixed"/>
        <w:tblLook w:val="0000"/>
      </w:tblPr>
      <w:tblGrid>
        <w:gridCol w:w="2836"/>
        <w:gridCol w:w="6910"/>
      </w:tblGrid>
      <w:tr w:rsidR="009D7420" w:rsidRPr="00971ACE" w:rsidTr="009D7420">
        <w:tc>
          <w:tcPr>
            <w:tcW w:w="2836" w:type="dxa"/>
          </w:tcPr>
          <w:p w:rsidR="009D7420" w:rsidRPr="00971ACE" w:rsidRDefault="009D7420" w:rsidP="009D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lastRenderedPageBreak/>
              <w:t>Направлено:</w:t>
            </w:r>
          </w:p>
        </w:tc>
        <w:tc>
          <w:tcPr>
            <w:tcW w:w="6910" w:type="dxa"/>
          </w:tcPr>
          <w:p w:rsidR="009D7420" w:rsidRPr="00971ACE" w:rsidRDefault="009D7420" w:rsidP="009D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управление экономики и прогнозирования –2 экз.</w:t>
            </w:r>
          </w:p>
          <w:p w:rsidR="009D7420" w:rsidRPr="00971ACE" w:rsidRDefault="009D7420" w:rsidP="009D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КУМИ – 1 экз.</w:t>
            </w:r>
          </w:p>
          <w:p w:rsidR="009D7420" w:rsidRPr="00971ACE" w:rsidRDefault="009D7420" w:rsidP="009D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управление развития территорий -1 экз.</w:t>
            </w:r>
          </w:p>
          <w:p w:rsidR="009D7420" w:rsidRPr="00971ACE" w:rsidRDefault="009D7420" w:rsidP="009D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дело – 3 экз.</w:t>
            </w:r>
          </w:p>
        </w:tc>
      </w:tr>
    </w:tbl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>
      <w:pPr>
        <w:sectPr w:rsidR="00971ACE" w:rsidSect="009D7420">
          <w:pgSz w:w="11906" w:h="16838"/>
          <w:pgMar w:top="1276" w:right="850" w:bottom="1843" w:left="1701" w:header="708" w:footer="708" w:gutter="0"/>
          <w:cols w:space="708"/>
          <w:docGrid w:linePitch="360"/>
        </w:sectPr>
      </w:pPr>
    </w:p>
    <w:p w:rsidR="00971ACE" w:rsidRDefault="00971ACE" w:rsidP="0097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1ACE" w:rsidRPr="00971ACE" w:rsidRDefault="00971ACE" w:rsidP="0097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1ACE" w:rsidRPr="00971ACE" w:rsidRDefault="009D7420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71ACE" w:rsidRPr="00971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к  постановлению администрации</w:t>
      </w: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Починковского муниципального округа</w:t>
      </w: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от ______________№__________</w:t>
      </w:r>
    </w:p>
    <w:p w:rsidR="00971ACE" w:rsidRPr="00971ACE" w:rsidRDefault="00971ACE" w:rsidP="0097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ACE" w:rsidRPr="00971ACE" w:rsidRDefault="00971ACE" w:rsidP="00971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971ACE" w:rsidRPr="00971ACE" w:rsidRDefault="00971ACE" w:rsidP="00971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 на территории Починковского муниципального округа</w:t>
      </w:r>
    </w:p>
    <w:p w:rsidR="00971ACE" w:rsidRPr="00971ACE" w:rsidRDefault="00971ACE" w:rsidP="00971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E1A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1ACE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FE1A2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1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971ACE" w:rsidRPr="00971ACE" w:rsidRDefault="00971ACE" w:rsidP="0097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6" w:space="0" w:color="F79646"/>
          <w:insideV w:val="single" w:sz="6" w:space="0" w:color="F79646"/>
        </w:tblBorders>
        <w:tblLayout w:type="fixed"/>
        <w:tblLook w:val="04A0"/>
      </w:tblPr>
      <w:tblGrid>
        <w:gridCol w:w="688"/>
        <w:gridCol w:w="1592"/>
        <w:gridCol w:w="2164"/>
        <w:gridCol w:w="3492"/>
        <w:gridCol w:w="2100"/>
        <w:gridCol w:w="1259"/>
        <w:gridCol w:w="1824"/>
        <w:gridCol w:w="1383"/>
      </w:tblGrid>
      <w:tr w:rsidR="00971ACE" w:rsidRPr="00971ACE" w:rsidTr="00971ACE">
        <w:trPr>
          <w:trHeight w:val="146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№ </w:t>
            </w:r>
            <w:proofErr w:type="spellStart"/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</w:t>
            </w:r>
            <w:proofErr w:type="spellEnd"/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Тип</w:t>
            </w:r>
          </w:p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нестационарного</w:t>
            </w:r>
          </w:p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торгового объекта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Специализация</w:t>
            </w:r>
          </w:p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торгового объекта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Местоположение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Вид  (форма)</w:t>
            </w:r>
          </w:p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собственности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земельного</w:t>
            </w:r>
            <w:proofErr w:type="gramEnd"/>
          </w:p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участка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Площадь места размещения  нестационарного торгового объекта (м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vertAlign w:val="superscript"/>
                <w:lang w:eastAsia="en-US" w:bidi="en-US"/>
              </w:rPr>
              <w:t>2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Сведения о</w:t>
            </w:r>
          </w:p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нестационарных торговых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объектах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используемых субъектами малого и среднего предпринимательства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Период размещения нестационарного торгового объекта</w:t>
            </w:r>
          </w:p>
        </w:tc>
      </w:tr>
      <w:tr w:rsidR="00971ACE" w:rsidRPr="00971ACE" w:rsidTr="00971ACE">
        <w:trPr>
          <w:trHeight w:val="146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Василев-Майдан, ул. 1 мая,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Арзинка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,у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Заводская,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Арзинка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,у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Совхозная,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Арзинка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,у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Совхозная,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.В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асилевка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ооперативная, прилегающая территория к д. № 31 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.Н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икитино,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.Л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енина, прилегающая территория к д. № 101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.Ш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агаево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.Ц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ентральная, прилегающая территория к д. № 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 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15м от здания ДК)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товары;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25м от здания ДК)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30м от здания ДК)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40м от здания ДК)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очкурово пл.Ленина д.13(центральная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села,в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30м от здания церкви 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очкурово пл.Ленина д.13(центральная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села,в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40м от здания церкви 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пл.Ленина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50м от здания церкви 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очкурово пл.Ленина д.№13(центральная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села,в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60м от здания церкви)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Пос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.Н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овониколаевский  ул.Чкалова (в 35м  на юго-запад от д.№49 )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Ленина, прилегающая территория к д.№107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15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на запад)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п. Старина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Красноармейская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№52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(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 xml:space="preserve">20 </w:t>
              </w:r>
              <w:proofErr w:type="spellStart"/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>метров</w:t>
              </w:r>
            </w:smartTag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юг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Наталинка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Гагарина, прилегающая территория к 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д.№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10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(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 xml:space="preserve">25 </w:t>
              </w:r>
              <w:proofErr w:type="spellStart"/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>метров</w:t>
              </w:r>
            </w:smartTag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юг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Чкалова, прилегающая территория к  д. №148 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15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северо-восток)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Чкалова,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№148 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15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юго-восток)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Чкалова,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 д. №148 (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20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север)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Дивеев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Усад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Первомайская,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 д. №50(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50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север)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Дивеев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Усад</w:t>
            </w:r>
            <w:proofErr w:type="spellEnd"/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Первомайская,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№50(30 метров  на север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д.№4а)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д.№4а)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м от д.№7)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м от д.№7 )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д.№8)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</w:t>
            </w:r>
            <w:proofErr w:type="gramEnd"/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д.№8)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 в 15 м от д.№9)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33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 в 10 м  от д. №5)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 в  10 м от д.10)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д.№10)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д.№10)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товары (арбузы, дыни)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 от д. №5</w:t>
            </w:r>
            <w:r w:rsidRPr="0097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1 августа по 1октября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д.№7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41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села,20 метров от д.№27)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30 м от д.№27)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д.№3)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д.№3)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оммунар ул.Заводская ,( 20 м от д.№18)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оммунар ул.Заводская, (в 30 м от д. №  18)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( в 40 м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 (в 30 м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49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( в 28 м от дома № 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(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дома № 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зрапино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 (в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д.№13а )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зрапино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 (в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д.13а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зрапино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 (в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д.№13а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д. Анютино ул. Колхозная,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Вьюшкино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Луначарского  прилегающая территория  к д. № 1а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Взовка</w:t>
            </w:r>
            <w:proofErr w:type="spellEnd"/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Учительская,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 55.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57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Журавлиха, ул. Молодежная,  прилегающая территория  к  д. № 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Журавлиха, ул. Молодежная,  прилегающая территория  к д. № 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Ивашевка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Гражданская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  к  д. №  48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Любимово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Садовая,  прилегающая территория  к д. № 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Новоалексеевский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Садовая, прилегающая территория  к д. № 37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п. Ягодный,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Садовая, прилегающая территория  к д. № 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highlight w:val="yellow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65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 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 01 июня по 30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Пузская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Слобода,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.А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латырьская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 прилегающая территория к д. №1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Сырятино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.П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арковая, прилегающая территория к д.  д.№1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.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Малая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Пуза, ул. Лесная,  прилегающая территория к  д. №53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ооперативная,  прилегающая территория к  д. №25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Школьная,  прилегающая территория к д. №47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Школьная,  прилегающая территория к  д. №47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73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Кооперативная,  прилегающая территория к д. №163а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 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Кооперативная,  прилегающая территория к  д. №163а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 01 июня по 30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 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Пузская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Слобода,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.А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латырьская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 прилегающая территория к  д.№1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 01 июня по 30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right="-108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Ленина,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прикрепленная к д. №55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 (искусственные цветы)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Советская, прилегающая территория у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д.№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01 апреля по 31 мая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 (искусственные цветы)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прилегающая территория к д.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01 апреля по 31 мая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 (мед)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Советская,  прилегающая территория к д.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августа по ноябрь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Советская,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81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автофургон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 (ель, сосна)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25 декабря по 31 декабря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 прилегающая территория к д. 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прилегающая территория к д.№42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прилегающая территория к д. 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 июня по август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Ленина, в </w:t>
            </w:r>
            <w:smartTag w:uri="urn:schemas-microsoft-com:office:smarttags" w:element="metricconverter">
              <w:smartTagPr>
                <w:attr w:name="ProductID" w:val="2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от д. 124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автоцистерна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(квас)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пл. Ленина,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восток от магазина  Починковского райпо «Кооператор»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пл. Ленина, в </w:t>
            </w:r>
            <w:smartTag w:uri="urn:schemas-microsoft-com:office:smarttags" w:element="metricconverter">
              <w:smartTagPr>
                <w:attr w:name="ProductID" w:val="5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от магазина Починковского райпо, универсама «Ладья»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89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пл. Ленина,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от магазина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ниверсама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«Ладья»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д. № 32а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магазина Починковского райпо «Универсам»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Коммунистическая,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магазина Починковского райп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Универсам»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(цветы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Коммунистическая, в </w:t>
            </w:r>
            <w:smartTag w:uri="urn:schemas-microsoft-com:office:smarttags" w:element="metricconverter">
              <w:smartTagPr>
                <w:attr w:name="ProductID" w:val="28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магазина Починковского райп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Универсам»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2 линия,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северо-восток от аптеки «Надежда»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Починки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линия,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северо-восток от аптеки «Надежда»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96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(ель, сосна)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Ленина, в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 от д. №5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20 по 31 декабря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пл. Ленина, в 15 м на запад от д. № 26 (магазин Починковского райпо «Центральный»)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Починки, ул.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Коммунистическая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в 6 м на юг от д. № 43 (магазин Починковского райпо «Центральный»)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Дуброво, ул. Кооперативная, в 10 м на запад от д. № 148 (магазин Починковского райпо)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Тагаево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Новая, в 10 м на восток от д. № 7 (магазин Починковского райпо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Новоспасское, ул. Ленина, в 6 м на юг от д. № 8 а (магазин Починковского райпо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(искусственные цветы)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5 а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ярмарку выходного дня)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(искусственные цветы)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5 а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ярмарку выходного дня)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(искусственные цветы)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5 а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ярмарку выходного дня)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(живые цветы)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8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универсальную ярмарку)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06 марта по 08 марта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(живые цветы)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8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универсальную ярмарку)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06 марта по 08 марта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(живые цветы)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8</w:t>
            </w:r>
          </w:p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универсальную ярмарку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D7420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06 марта по 08 марта</w:t>
            </w:r>
          </w:p>
        </w:tc>
      </w:tr>
    </w:tbl>
    <w:p w:rsidR="00971ACE" w:rsidRPr="00971ACE" w:rsidRDefault="00971ACE" w:rsidP="00971AC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:rsidR="00971ACE" w:rsidRDefault="00971ACE"/>
    <w:sectPr w:rsidR="00971ACE" w:rsidSect="009D7420">
      <w:pgSz w:w="16838" w:h="11906" w:orient="landscape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671"/>
    <w:multiLevelType w:val="hybridMultilevel"/>
    <w:tmpl w:val="DDFA6E86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6318"/>
    <w:multiLevelType w:val="hybridMultilevel"/>
    <w:tmpl w:val="B05C4AD2"/>
    <w:lvl w:ilvl="0" w:tplc="07B29B2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CFF766A"/>
    <w:multiLevelType w:val="hybridMultilevel"/>
    <w:tmpl w:val="F93ABB74"/>
    <w:lvl w:ilvl="0" w:tplc="F990B6D0">
      <w:start w:val="3"/>
      <w:numFmt w:val="decimal"/>
      <w:lvlText w:val="%1."/>
      <w:lvlJc w:val="left"/>
      <w:pPr>
        <w:tabs>
          <w:tab w:val="num" w:pos="885"/>
        </w:tabs>
        <w:ind w:left="8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3317404"/>
    <w:multiLevelType w:val="multilevel"/>
    <w:tmpl w:val="88BC1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>
    <w:nsid w:val="480B1084"/>
    <w:multiLevelType w:val="hybridMultilevel"/>
    <w:tmpl w:val="96DE3C98"/>
    <w:lvl w:ilvl="0" w:tplc="3D02DA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9935EBA"/>
    <w:multiLevelType w:val="hybridMultilevel"/>
    <w:tmpl w:val="DDFA6E86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73C0B"/>
    <w:multiLevelType w:val="hybridMultilevel"/>
    <w:tmpl w:val="6BB4685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53CD384B"/>
    <w:multiLevelType w:val="hybridMultilevel"/>
    <w:tmpl w:val="DDFA6E86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3745A"/>
    <w:multiLevelType w:val="hybridMultilevel"/>
    <w:tmpl w:val="412C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415A"/>
    <w:multiLevelType w:val="hybridMultilevel"/>
    <w:tmpl w:val="3C3AC7C8"/>
    <w:lvl w:ilvl="0" w:tplc="A112C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B2E9C"/>
    <w:multiLevelType w:val="multilevel"/>
    <w:tmpl w:val="969E977C"/>
    <w:styleLink w:val="WW8Num3"/>
    <w:lvl w:ilvl="0">
      <w:start w:val="1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E632042"/>
    <w:multiLevelType w:val="hybridMultilevel"/>
    <w:tmpl w:val="5332162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70123967"/>
    <w:multiLevelType w:val="hybridMultilevel"/>
    <w:tmpl w:val="216C9968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ACE"/>
    <w:rsid w:val="00037115"/>
    <w:rsid w:val="0011432F"/>
    <w:rsid w:val="00213CC2"/>
    <w:rsid w:val="00610D86"/>
    <w:rsid w:val="0061191C"/>
    <w:rsid w:val="006802F0"/>
    <w:rsid w:val="006B62EC"/>
    <w:rsid w:val="00971ACE"/>
    <w:rsid w:val="009D7420"/>
    <w:rsid w:val="00DF7A11"/>
    <w:rsid w:val="00E25FFB"/>
    <w:rsid w:val="00F72AD5"/>
    <w:rsid w:val="00F918D2"/>
    <w:rsid w:val="00FE1A23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86"/>
  </w:style>
  <w:style w:type="paragraph" w:styleId="1">
    <w:name w:val="heading 1"/>
    <w:basedOn w:val="a"/>
    <w:link w:val="10"/>
    <w:uiPriority w:val="9"/>
    <w:qFormat/>
    <w:rsid w:val="00971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1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71A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1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1AC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rsid w:val="00971ACE"/>
  </w:style>
  <w:style w:type="paragraph" w:customStyle="1" w:styleId="21">
    <w:name w:val="Основной текст 21"/>
    <w:basedOn w:val="a"/>
    <w:rsid w:val="00971ACE"/>
    <w:pPr>
      <w:widowControl w:val="0"/>
      <w:spacing w:after="120" w:line="240" w:lineRule="auto"/>
      <w:ind w:left="283" w:firstLine="260"/>
      <w:jc w:val="both"/>
    </w:pPr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971AC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71ACE"/>
    <w:rPr>
      <w:rFonts w:ascii="Calibri" w:eastAsia="Times New Roman" w:hAnsi="Calibri" w:cs="Times New Roman"/>
    </w:rPr>
  </w:style>
  <w:style w:type="character" w:styleId="a7">
    <w:name w:val="page number"/>
    <w:basedOn w:val="a0"/>
    <w:rsid w:val="00971ACE"/>
  </w:style>
  <w:style w:type="paragraph" w:styleId="a8">
    <w:name w:val="header"/>
    <w:basedOn w:val="a"/>
    <w:link w:val="a9"/>
    <w:uiPriority w:val="99"/>
    <w:rsid w:val="00971AC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71ACE"/>
    <w:rPr>
      <w:rFonts w:ascii="Calibri" w:eastAsia="Times New Roman" w:hAnsi="Calibri" w:cs="Times New Roman"/>
    </w:rPr>
  </w:style>
  <w:style w:type="paragraph" w:styleId="aa">
    <w:name w:val="Document Map"/>
    <w:basedOn w:val="a"/>
    <w:link w:val="ab"/>
    <w:uiPriority w:val="99"/>
    <w:rsid w:val="00971ACE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rsid w:val="00971AC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PlusNormal">
    <w:name w:val="ConsPlusNormal"/>
    <w:rsid w:val="0097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971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971A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71ACE"/>
    <w:pPr>
      <w:spacing w:after="120"/>
    </w:pPr>
  </w:style>
  <w:style w:type="paragraph" w:styleId="ac">
    <w:name w:val="List"/>
    <w:basedOn w:val="Textbody"/>
    <w:rsid w:val="00971ACE"/>
  </w:style>
  <w:style w:type="paragraph" w:customStyle="1" w:styleId="Caption">
    <w:name w:val="Caption"/>
    <w:basedOn w:val="Standard"/>
    <w:rsid w:val="00971A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ACE"/>
    <w:pPr>
      <w:suppressLineNumbers/>
    </w:pPr>
  </w:style>
  <w:style w:type="paragraph" w:customStyle="1" w:styleId="Heading1">
    <w:name w:val="Heading 1"/>
    <w:basedOn w:val="Heading"/>
    <w:next w:val="Textbody"/>
    <w:rsid w:val="00971ACE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71ACE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971ACE"/>
    <w:pPr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971ACE"/>
    <w:pPr>
      <w:suppressLineNumbers/>
    </w:pPr>
  </w:style>
  <w:style w:type="paragraph" w:customStyle="1" w:styleId="Footer">
    <w:name w:val="Footer"/>
    <w:basedOn w:val="Standard"/>
    <w:rsid w:val="00971ACE"/>
    <w:pPr>
      <w:suppressLineNumbers/>
      <w:tabs>
        <w:tab w:val="center" w:pos="7852"/>
        <w:tab w:val="right" w:pos="15704"/>
      </w:tabs>
    </w:pPr>
  </w:style>
  <w:style w:type="paragraph" w:customStyle="1" w:styleId="TableHeading">
    <w:name w:val="Table Heading"/>
    <w:basedOn w:val="TableContents"/>
    <w:rsid w:val="00971ACE"/>
    <w:pPr>
      <w:jc w:val="center"/>
    </w:pPr>
    <w:rPr>
      <w:b/>
      <w:bCs/>
    </w:rPr>
  </w:style>
  <w:style w:type="character" w:customStyle="1" w:styleId="WW8Num3z0">
    <w:name w:val="WW8Num3z0"/>
    <w:rsid w:val="00971ACE"/>
    <w:rPr>
      <w:rFonts w:ascii="Calibri" w:hAnsi="Calibri" w:cs="Calibri"/>
    </w:rPr>
  </w:style>
  <w:style w:type="numbering" w:customStyle="1" w:styleId="WW8Num3">
    <w:name w:val="WW8Num3"/>
    <w:basedOn w:val="a2"/>
    <w:rsid w:val="00971ACE"/>
    <w:pPr>
      <w:numPr>
        <w:numId w:val="3"/>
      </w:numPr>
    </w:pPr>
  </w:style>
  <w:style w:type="paragraph" w:styleId="ad">
    <w:name w:val="Body Text Indent"/>
    <w:basedOn w:val="a"/>
    <w:link w:val="ae"/>
    <w:rsid w:val="00971ACE"/>
    <w:pPr>
      <w:spacing w:after="0" w:line="240" w:lineRule="auto"/>
      <w:ind w:right="-104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71ACE"/>
    <w:rPr>
      <w:rFonts w:ascii="Times New Roman" w:eastAsia="Times New Roman" w:hAnsi="Times New Roman" w:cs="Times New Roman"/>
      <w:sz w:val="28"/>
      <w:szCs w:val="24"/>
    </w:rPr>
  </w:style>
  <w:style w:type="table" w:styleId="-6">
    <w:name w:val="Light List Accent 6"/>
    <w:basedOn w:val="a1"/>
    <w:uiPriority w:val="61"/>
    <w:rsid w:val="00971ACE"/>
    <w:pPr>
      <w:spacing w:after="0" w:line="240" w:lineRule="auto"/>
    </w:pPr>
    <w:rPr>
      <w:rFonts w:ascii="Times New Roman" w:eastAsia="Andale Sans UI" w:hAnsi="Times New Roman" w:cs="Tahom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0BFE-1F53-48E4-A4D7-878FD530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18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Света</cp:lastModifiedBy>
  <cp:revision>3</cp:revision>
  <cp:lastPrinted>2022-10-10T12:14:00Z</cp:lastPrinted>
  <dcterms:created xsi:type="dcterms:W3CDTF">2022-10-10T08:09:00Z</dcterms:created>
  <dcterms:modified xsi:type="dcterms:W3CDTF">2022-10-11T05:08:00Z</dcterms:modified>
</cp:coreProperties>
</file>