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48"/>
      </w:tblGrid>
      <w:tr w:rsidR="002B2274" w:rsidTr="00191A3B">
        <w:trPr>
          <w:trHeight w:val="852"/>
        </w:trPr>
        <w:tc>
          <w:tcPr>
            <w:tcW w:w="9248" w:type="dxa"/>
          </w:tcPr>
          <w:tbl>
            <w:tblPr>
              <w:tblW w:w="9322" w:type="dxa"/>
              <w:tblLook w:val="0000" w:firstRow="0" w:lastRow="0" w:firstColumn="0" w:lastColumn="0" w:noHBand="0" w:noVBand="0"/>
            </w:tblPr>
            <w:tblGrid>
              <w:gridCol w:w="9322"/>
            </w:tblGrid>
            <w:tr w:rsidR="002B2274" w:rsidRPr="00CB1C78" w:rsidTr="005B3E41">
              <w:trPr>
                <w:trHeight w:val="3785"/>
              </w:trPr>
              <w:tc>
                <w:tcPr>
                  <w:tcW w:w="9322" w:type="dxa"/>
                </w:tcPr>
                <w:p w:rsidR="002B2274" w:rsidRPr="00CB1C78" w:rsidRDefault="002B2274" w:rsidP="005B3E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771525"/>
                        <wp:effectExtent l="0" t="0" r="9525" b="9525"/>
                        <wp:docPr id="1" name="Рисунок 1" descr="Новый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2274" w:rsidRPr="00CB1C78" w:rsidRDefault="002B2274" w:rsidP="005B3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ФИНАНСОВОЕ </w:t>
                  </w:r>
                  <w:r w:rsidRPr="00CB1C78">
                    <w:rPr>
                      <w:b/>
                      <w:sz w:val="24"/>
                      <w:szCs w:val="24"/>
                    </w:rPr>
                    <w:t xml:space="preserve">УПРАВЛЕНИЕ 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78">
                    <w:rPr>
                      <w:b/>
                      <w:sz w:val="24"/>
                      <w:szCs w:val="24"/>
                    </w:rPr>
                    <w:t xml:space="preserve">АДМИНИСТРАЦИИ ПОЧИНКОВСКОГО МУНИЦИПАЛЬНОГО </w:t>
                  </w:r>
                  <w:r>
                    <w:rPr>
                      <w:b/>
                      <w:sz w:val="24"/>
                      <w:szCs w:val="24"/>
                    </w:rPr>
                    <w:t>ОКРУГА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78">
                    <w:rPr>
                      <w:b/>
                      <w:sz w:val="24"/>
                      <w:szCs w:val="24"/>
                    </w:rPr>
                    <w:t>НИЖЕГОРОДСКОЙ ОБЛАСТИ</w:t>
                  </w:r>
                </w:p>
                <w:p w:rsidR="002B2274" w:rsidRPr="00CB1C78" w:rsidRDefault="002B2274" w:rsidP="005B3E41">
                  <w:pPr>
                    <w:jc w:val="center"/>
                    <w:rPr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B2274" w:rsidRPr="00CB1C78" w:rsidRDefault="002B2274" w:rsidP="005B3E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1C78">
                    <w:rPr>
                      <w:b/>
                      <w:sz w:val="24"/>
                      <w:szCs w:val="24"/>
                    </w:rPr>
                    <w:t>ПРИКАЗ</w:t>
                  </w:r>
                </w:p>
              </w:tc>
            </w:tr>
          </w:tbl>
          <w:p w:rsidR="002B2274" w:rsidRPr="00CB1C78" w:rsidRDefault="002B2274" w:rsidP="005B3E41">
            <w:pPr>
              <w:rPr>
                <w:sz w:val="24"/>
                <w:szCs w:val="24"/>
              </w:rPr>
            </w:pPr>
          </w:p>
          <w:p w:rsidR="002B2274" w:rsidRDefault="002B2274" w:rsidP="00191A3B"/>
        </w:tc>
      </w:tr>
    </w:tbl>
    <w:p w:rsidR="002B2274" w:rsidRDefault="002B2274" w:rsidP="002B2274">
      <w:pPr>
        <w:tabs>
          <w:tab w:val="left" w:pos="820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ab/>
      </w:r>
    </w:p>
    <w:p w:rsidR="00191A3B" w:rsidRPr="00CB1C78" w:rsidRDefault="009246FD" w:rsidP="00191A3B">
      <w:pPr>
        <w:rPr>
          <w:sz w:val="24"/>
          <w:szCs w:val="24"/>
        </w:rPr>
      </w:pPr>
      <w:r w:rsidRPr="00CB1C78">
        <w:rPr>
          <w:sz w:val="24"/>
          <w:szCs w:val="24"/>
        </w:rPr>
        <w:t>О</w:t>
      </w:r>
      <w:r w:rsidR="00191A3B" w:rsidRPr="00CB1C78">
        <w:rPr>
          <w:sz w:val="24"/>
          <w:szCs w:val="24"/>
        </w:rPr>
        <w:t>т</w:t>
      </w:r>
      <w:r>
        <w:rPr>
          <w:sz w:val="24"/>
          <w:szCs w:val="24"/>
        </w:rPr>
        <w:t xml:space="preserve"> 01.07.</w:t>
      </w:r>
      <w:r w:rsidR="00191A3B" w:rsidRPr="00CB1C78">
        <w:rPr>
          <w:sz w:val="24"/>
          <w:szCs w:val="24"/>
        </w:rPr>
        <w:t>20</w:t>
      </w:r>
      <w:r w:rsidR="00191A3B">
        <w:rPr>
          <w:sz w:val="24"/>
          <w:szCs w:val="24"/>
        </w:rPr>
        <w:t>2</w:t>
      </w:r>
      <w:r w:rsidR="00191A3B" w:rsidRPr="00191A3B">
        <w:rPr>
          <w:sz w:val="24"/>
          <w:szCs w:val="24"/>
        </w:rPr>
        <w:t xml:space="preserve">1 </w:t>
      </w:r>
      <w:r w:rsidR="00191A3B" w:rsidRPr="00CB1C78">
        <w:rPr>
          <w:sz w:val="24"/>
          <w:szCs w:val="24"/>
        </w:rPr>
        <w:t xml:space="preserve">года  №   </w:t>
      </w:r>
      <w:r>
        <w:rPr>
          <w:sz w:val="24"/>
          <w:szCs w:val="24"/>
        </w:rPr>
        <w:t>104</w:t>
      </w:r>
      <w:bookmarkStart w:id="0" w:name="_GoBack"/>
      <w:bookmarkEnd w:id="0"/>
      <w:r w:rsidR="00191A3B" w:rsidRPr="00CB1C78">
        <w:rPr>
          <w:sz w:val="24"/>
          <w:szCs w:val="24"/>
        </w:rPr>
        <w:t xml:space="preserve">                </w:t>
      </w:r>
    </w:p>
    <w:p w:rsidR="00191A3B" w:rsidRPr="00CB1C78" w:rsidRDefault="00191A3B" w:rsidP="00191A3B">
      <w:pPr>
        <w:rPr>
          <w:sz w:val="24"/>
          <w:szCs w:val="24"/>
        </w:rPr>
      </w:pPr>
    </w:p>
    <w:p w:rsidR="00191A3B" w:rsidRPr="00191A3B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  <w:r w:rsidRPr="00191A3B">
        <w:rPr>
          <w:sz w:val="24"/>
          <w:szCs w:val="24"/>
        </w:rPr>
        <w:t xml:space="preserve">О внесении изменений и дополнений в Приказ Управления финансов от 23.10.2020 г.№141 «Об утверждении Порядка применения кодов целевых статей и дополнительных кодов доходов и расходов бюджета </w:t>
      </w:r>
      <w:proofErr w:type="spellStart"/>
      <w:r w:rsidRPr="00191A3B">
        <w:rPr>
          <w:sz w:val="24"/>
          <w:szCs w:val="24"/>
        </w:rPr>
        <w:t>Починковского</w:t>
      </w:r>
      <w:proofErr w:type="spellEnd"/>
      <w:r w:rsidRPr="00191A3B">
        <w:rPr>
          <w:sz w:val="24"/>
          <w:szCs w:val="24"/>
        </w:rPr>
        <w:t xml:space="preserve"> муниципального округа на 2021 год и на плановый период 2022 и 2023 годов</w:t>
      </w:r>
      <w:proofErr w:type="gramStart"/>
      <w:r>
        <w:rPr>
          <w:sz w:val="24"/>
          <w:szCs w:val="24"/>
        </w:rPr>
        <w:t>»</w:t>
      </w:r>
      <w:r w:rsidRPr="00191A3B">
        <w:rPr>
          <w:sz w:val="24"/>
          <w:szCs w:val="24"/>
        </w:rPr>
        <w:t xml:space="preserve"> .</w:t>
      </w:r>
      <w:proofErr w:type="gramEnd"/>
    </w:p>
    <w:p w:rsidR="00191A3B" w:rsidRPr="00191A3B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5245"/>
        <w:jc w:val="both"/>
        <w:rPr>
          <w:sz w:val="24"/>
          <w:szCs w:val="24"/>
        </w:rPr>
      </w:pPr>
    </w:p>
    <w:p w:rsidR="00191A3B" w:rsidRPr="00F44EA6" w:rsidRDefault="00191A3B" w:rsidP="00191A3B">
      <w:pPr>
        <w:autoSpaceDE w:val="0"/>
        <w:autoSpaceDN w:val="0"/>
        <w:adjustRightInd w:val="0"/>
        <w:ind w:right="1"/>
        <w:jc w:val="both"/>
        <w:rPr>
          <w:szCs w:val="28"/>
        </w:rPr>
      </w:pPr>
      <w:r w:rsidRPr="00F44EA6">
        <w:rPr>
          <w:szCs w:val="28"/>
        </w:rPr>
        <w:t xml:space="preserve">В соответствии со статьей 21 Бюджетного кодекса Российской Федерации, </w:t>
      </w:r>
      <w:r>
        <w:rPr>
          <w:szCs w:val="28"/>
        </w:rPr>
        <w:t xml:space="preserve">внести дополнения в Приказ управления финансов администрации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муниципального района от 23 октября 2020 года №141:</w:t>
      </w: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</w:p>
    <w:p w:rsidR="00191A3B" w:rsidRDefault="00191A3B" w:rsidP="00191A3B">
      <w:pPr>
        <w:autoSpaceDE w:val="0"/>
        <w:autoSpaceDN w:val="0"/>
        <w:adjustRightInd w:val="0"/>
        <w:ind w:right="1"/>
        <w:jc w:val="right"/>
        <w:rPr>
          <w:sz w:val="24"/>
          <w:szCs w:val="24"/>
        </w:rPr>
      </w:pPr>
    </w:p>
    <w:p w:rsidR="00191A3B" w:rsidRPr="00CB1C78" w:rsidRDefault="00191A3B" w:rsidP="00191A3B">
      <w:pPr>
        <w:autoSpaceDE w:val="0"/>
        <w:autoSpaceDN w:val="0"/>
        <w:adjustRightInd w:val="0"/>
        <w:ind w:right="1"/>
        <w:jc w:val="center"/>
        <w:rPr>
          <w:b/>
          <w:sz w:val="24"/>
          <w:szCs w:val="24"/>
        </w:rPr>
      </w:pPr>
      <w:r w:rsidRPr="00CB1C78">
        <w:rPr>
          <w:b/>
          <w:sz w:val="24"/>
          <w:szCs w:val="24"/>
        </w:rPr>
        <w:t>РАСХОДЫ:</w:t>
      </w:r>
    </w:p>
    <w:p w:rsidR="00E572DF" w:rsidRDefault="00E572DF" w:rsidP="00191A3B">
      <w:pPr>
        <w:pStyle w:val="ConsPlusNormal"/>
        <w:spacing w:line="360" w:lineRule="auto"/>
        <w:ind w:firstLine="567"/>
        <w:jc w:val="center"/>
      </w:pPr>
    </w:p>
    <w:p w:rsidR="005B3E41" w:rsidRPr="00735E6B" w:rsidRDefault="005B3E41" w:rsidP="00735E6B">
      <w:pPr>
        <w:numPr>
          <w:ilvl w:val="0"/>
          <w:numId w:val="2"/>
        </w:numPr>
        <w:autoSpaceDE w:val="0"/>
        <w:autoSpaceDN w:val="0"/>
        <w:adjustRightInd w:val="0"/>
        <w:ind w:right="1"/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>Классификатор целевых статей расходов.</w:t>
      </w:r>
      <w:r w:rsidRPr="00735E6B">
        <w:rPr>
          <w:b/>
          <w:sz w:val="24"/>
          <w:szCs w:val="24"/>
        </w:rPr>
        <w:cr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180"/>
        <w:gridCol w:w="6887"/>
      </w:tblGrid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0110753030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0110773180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 xml:space="preserve">Субвенция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</w:t>
            </w:r>
            <w:r w:rsidRPr="00735E6B">
              <w:rPr>
                <w:bCs/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питания.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lastRenderedPageBreak/>
              <w:t>011E174590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Иные межбюджетные трансферты областного бюджета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0121347590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 xml:space="preserve">МП "Комплексное развитие систем коммунальной инфраструктуры </w:t>
            </w:r>
            <w:proofErr w:type="spellStart"/>
            <w:r w:rsidRPr="00735E6B">
              <w:rPr>
                <w:bCs/>
                <w:sz w:val="24"/>
                <w:szCs w:val="24"/>
              </w:rPr>
              <w:t>Починковского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муниципального округа Нижегородской области на период 2016-2020г.г. И на перспективу до 2025 года"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0410000000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0410300000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Мероприятия по осуществлению инвестиционных проектов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0410301020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МП " Ремонт автомобильных дорог общего пользования местного значения на 2021-2023 годы"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F14CBF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</w:tr>
      <w:tr w:rsidR="00F14CBF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</w:tcPr>
          <w:p w:rsidR="00F14CBF" w:rsidRPr="00735E6B" w:rsidRDefault="00D375EE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0810100000</w:t>
            </w:r>
          </w:p>
        </w:tc>
        <w:tc>
          <w:tcPr>
            <w:tcW w:w="6887" w:type="dxa"/>
            <w:shd w:val="clear" w:color="auto" w:fill="auto"/>
            <w:vAlign w:val="center"/>
          </w:tcPr>
          <w:p w:rsidR="00F14CBF" w:rsidRPr="00735E6B" w:rsidRDefault="00D375EE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Мероприятия по осуществлению ремонта автомобильных дорог общего пользования местного значения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08101S2210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0920222000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Фонд на поддержку территорий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lastRenderedPageBreak/>
              <w:t>09204S2230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092A255190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Субсидии на поддержку отрасли культуры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11101R4970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D375EE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Субсидии</w:t>
            </w:r>
            <w:r w:rsidR="005B3E41" w:rsidRPr="00735E6B">
              <w:rPr>
                <w:bCs/>
                <w:sz w:val="24"/>
                <w:szCs w:val="24"/>
              </w:rPr>
              <w:t xml:space="preserve">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1431000020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5E6B">
              <w:rPr>
                <w:bCs/>
                <w:sz w:val="24"/>
                <w:szCs w:val="24"/>
              </w:rPr>
              <w:t>Починковского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30101S2610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Субсидии на покупку пассажирского транспорта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7770451340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7770500090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Проведе</w:t>
            </w:r>
            <w:r w:rsidR="00D375EE" w:rsidRPr="00735E6B">
              <w:rPr>
                <w:bCs/>
                <w:sz w:val="24"/>
                <w:szCs w:val="24"/>
              </w:rPr>
              <w:t xml:space="preserve">ние независимой оценки качества </w:t>
            </w:r>
            <w:r w:rsidRPr="00735E6B">
              <w:rPr>
                <w:bCs/>
                <w:sz w:val="24"/>
                <w:szCs w:val="24"/>
              </w:rPr>
              <w:t>условий, осуществляющих образовательную деятельность в общеобразовательных организациях.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7770500100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Уличное освещение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7770500300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Озеленение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7770500670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Социальная поддержка граждан находящихся в трудной жизненной ситуации в виде денежных средств Постановление правительства Нижегородской области №86 от 23.03.2007 года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7770502420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Мероприятия по обеспечению пожарной безопасности в населённых пунктах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7770503020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Расходы по переподготовке и повышению квалификации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lastRenderedPageBreak/>
              <w:t>7770503060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Прочие расходы по другим обязательствам государства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7770504031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(дорожный фонд, акцизы за счет остатков прошлых лет)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7770522000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Фонд на поддержку территорий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7770549668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Социально-значимое мероприятие "Засветись"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77705L5760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Субсидия на реализацию мероприятий по благоустройству сельских территорий за счет средств областного бюджета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77705S2601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Реализация проекта инициативного бюджетирования "Вам решать"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777G6S2450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Субсидия на реализацию мероприятий в рамках адресной инвестиционной программы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777С100500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 xml:space="preserve">Прочие мероприятия в плане предупреждения распространения, профилактики, диагностики и лечения новой </w:t>
            </w:r>
            <w:proofErr w:type="spellStart"/>
            <w:r w:rsidRPr="00735E6B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инфекции (COVID-19)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777С274190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Иные М</w:t>
            </w:r>
            <w:r w:rsidR="00352376" w:rsidRPr="00735E6B">
              <w:rPr>
                <w:bCs/>
                <w:sz w:val="24"/>
                <w:szCs w:val="24"/>
              </w:rPr>
              <w:t>БТ на возмещение части затрат ор</w:t>
            </w:r>
            <w:r w:rsidRPr="00735E6B">
              <w:rPr>
                <w:bCs/>
                <w:sz w:val="24"/>
                <w:szCs w:val="24"/>
              </w:rPr>
              <w:t xml:space="preserve">ганизаций, пострадавших от распространения новой </w:t>
            </w:r>
            <w:proofErr w:type="spellStart"/>
            <w:r w:rsidRPr="00735E6B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инфекции (COVID19) на оплату труда работников, за счет средств областного бюджета</w:t>
            </w:r>
          </w:p>
        </w:tc>
      </w:tr>
      <w:tr w:rsidR="005B3E41" w:rsidRPr="00735E6B" w:rsidTr="005B3E41">
        <w:trPr>
          <w:trHeight w:val="1125"/>
        </w:trPr>
        <w:tc>
          <w:tcPr>
            <w:tcW w:w="2180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>777С274220</w:t>
            </w:r>
          </w:p>
        </w:tc>
        <w:tc>
          <w:tcPr>
            <w:tcW w:w="6887" w:type="dxa"/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35E6B">
              <w:rPr>
                <w:bCs/>
                <w:sz w:val="24"/>
                <w:szCs w:val="24"/>
              </w:rPr>
              <w:t xml:space="preserve">Иные межбюджетные трансферты на поддержку </w:t>
            </w:r>
            <w:proofErr w:type="spellStart"/>
            <w:r w:rsidRPr="00735E6B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граждан, пострадавших от распространения новой </w:t>
            </w:r>
            <w:proofErr w:type="spellStart"/>
            <w:r w:rsidRPr="00735E6B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735E6B">
              <w:rPr>
                <w:bCs/>
                <w:sz w:val="24"/>
                <w:szCs w:val="24"/>
              </w:rPr>
              <w:t xml:space="preserve"> инфекции (COVID-19), за счет средств областного бюджета</w:t>
            </w:r>
          </w:p>
        </w:tc>
      </w:tr>
    </w:tbl>
    <w:p w:rsidR="005B3E41" w:rsidRPr="00735E6B" w:rsidRDefault="005B3E41" w:rsidP="00735E6B">
      <w:pPr>
        <w:tabs>
          <w:tab w:val="left" w:pos="1276"/>
        </w:tabs>
        <w:ind w:right="281" w:firstLine="1418"/>
        <w:jc w:val="both"/>
        <w:rPr>
          <w:sz w:val="24"/>
          <w:szCs w:val="24"/>
        </w:rPr>
      </w:pPr>
    </w:p>
    <w:p w:rsidR="005B3E41" w:rsidRPr="00735E6B" w:rsidRDefault="005B3E41" w:rsidP="00735E6B">
      <w:pPr>
        <w:tabs>
          <w:tab w:val="left" w:pos="1276"/>
        </w:tabs>
        <w:ind w:right="281" w:firstLine="1418"/>
        <w:jc w:val="both"/>
        <w:rPr>
          <w:sz w:val="24"/>
          <w:szCs w:val="24"/>
        </w:rPr>
      </w:pPr>
    </w:p>
    <w:p w:rsidR="005B3E41" w:rsidRPr="00735E6B" w:rsidRDefault="005B3E41" w:rsidP="00735E6B">
      <w:pPr>
        <w:pStyle w:val="ab"/>
        <w:numPr>
          <w:ilvl w:val="0"/>
          <w:numId w:val="2"/>
        </w:numPr>
        <w:tabs>
          <w:tab w:val="left" w:pos="1276"/>
        </w:tabs>
        <w:ind w:right="281"/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>Дополнительный экономический код</w:t>
      </w:r>
    </w:p>
    <w:p w:rsidR="005B3E41" w:rsidRPr="00735E6B" w:rsidRDefault="005B3E41" w:rsidP="00735E6B">
      <w:pPr>
        <w:pStyle w:val="ab"/>
        <w:tabs>
          <w:tab w:val="left" w:pos="1276"/>
        </w:tabs>
        <w:ind w:right="281"/>
        <w:jc w:val="both"/>
        <w:rPr>
          <w:b/>
          <w:sz w:val="24"/>
          <w:szCs w:val="24"/>
        </w:rPr>
      </w:pPr>
    </w:p>
    <w:p w:rsidR="005B3E41" w:rsidRPr="00735E6B" w:rsidRDefault="005B3E41" w:rsidP="00735E6B">
      <w:pPr>
        <w:pStyle w:val="ab"/>
        <w:tabs>
          <w:tab w:val="left" w:pos="1276"/>
        </w:tabs>
        <w:ind w:right="281"/>
        <w:jc w:val="both"/>
        <w:rPr>
          <w:b/>
          <w:sz w:val="24"/>
          <w:szCs w:val="24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1080"/>
        <w:gridCol w:w="7840"/>
      </w:tblGrid>
      <w:tr w:rsidR="005B3E41" w:rsidRPr="00735E6B" w:rsidTr="005B3E4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E41" w:rsidRPr="00735E6B" w:rsidRDefault="005B3E41" w:rsidP="00735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E41" w:rsidRPr="00735E6B" w:rsidRDefault="005B3E41" w:rsidP="00735E6B">
            <w:pPr>
              <w:jc w:val="both"/>
              <w:rPr>
                <w:sz w:val="24"/>
                <w:szCs w:val="24"/>
              </w:rPr>
            </w:pPr>
          </w:p>
        </w:tc>
      </w:tr>
      <w:tr w:rsidR="00352376" w:rsidRPr="00735E6B" w:rsidTr="005B3E4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735E6B" w:rsidRDefault="00352376" w:rsidP="00735E6B">
            <w:pPr>
              <w:jc w:val="both"/>
              <w:rPr>
                <w:sz w:val="24"/>
                <w:szCs w:val="24"/>
              </w:rPr>
            </w:pPr>
            <w:r w:rsidRPr="00735E6B">
              <w:rPr>
                <w:sz w:val="24"/>
                <w:szCs w:val="24"/>
              </w:rPr>
              <w:t>266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735E6B" w:rsidRDefault="00352376" w:rsidP="00735E6B">
            <w:pPr>
              <w:jc w:val="both"/>
              <w:rPr>
                <w:sz w:val="24"/>
                <w:szCs w:val="24"/>
              </w:rPr>
            </w:pPr>
            <w:r w:rsidRPr="00735E6B">
              <w:rPr>
                <w:sz w:val="24"/>
                <w:szCs w:val="24"/>
              </w:rPr>
              <w:t>Больничный лист</w:t>
            </w:r>
          </w:p>
        </w:tc>
      </w:tr>
    </w:tbl>
    <w:p w:rsidR="005B3E41" w:rsidRPr="00735E6B" w:rsidRDefault="005B3E41" w:rsidP="00735E6B">
      <w:pPr>
        <w:pStyle w:val="ab"/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735E6B" w:rsidRDefault="005B3E41" w:rsidP="00735E6B">
      <w:pPr>
        <w:tabs>
          <w:tab w:val="left" w:pos="1276"/>
        </w:tabs>
        <w:ind w:right="281" w:firstLine="1418"/>
        <w:jc w:val="both"/>
        <w:rPr>
          <w:sz w:val="24"/>
          <w:szCs w:val="24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080"/>
        <w:gridCol w:w="7680"/>
      </w:tblGrid>
      <w:tr w:rsidR="005B3E41" w:rsidRPr="00735E6B" w:rsidTr="005B3E41">
        <w:trPr>
          <w:trHeight w:val="255"/>
        </w:trPr>
        <w:tc>
          <w:tcPr>
            <w:tcW w:w="1080" w:type="dxa"/>
            <w:shd w:val="clear" w:color="auto" w:fill="auto"/>
            <w:vAlign w:val="center"/>
          </w:tcPr>
          <w:p w:rsidR="005B3E41" w:rsidRPr="00735E6B" w:rsidRDefault="005B3E41" w:rsidP="00735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0" w:type="dxa"/>
            <w:shd w:val="clear" w:color="auto" w:fill="auto"/>
            <w:vAlign w:val="center"/>
          </w:tcPr>
          <w:p w:rsidR="005B3E41" w:rsidRPr="00735E6B" w:rsidRDefault="005B3E41" w:rsidP="00735E6B">
            <w:pPr>
              <w:jc w:val="both"/>
              <w:rPr>
                <w:sz w:val="24"/>
                <w:szCs w:val="24"/>
              </w:rPr>
            </w:pPr>
          </w:p>
        </w:tc>
      </w:tr>
    </w:tbl>
    <w:p w:rsidR="005B3E41" w:rsidRPr="00735E6B" w:rsidRDefault="005B3E41" w:rsidP="00735E6B">
      <w:pPr>
        <w:pStyle w:val="ab"/>
        <w:numPr>
          <w:ilvl w:val="0"/>
          <w:numId w:val="2"/>
        </w:numPr>
        <w:tabs>
          <w:tab w:val="left" w:pos="1276"/>
        </w:tabs>
        <w:ind w:right="281"/>
        <w:jc w:val="both"/>
        <w:rPr>
          <w:sz w:val="24"/>
          <w:szCs w:val="24"/>
        </w:rPr>
      </w:pPr>
      <w:r w:rsidRPr="00735E6B">
        <w:rPr>
          <w:b/>
          <w:sz w:val="24"/>
          <w:szCs w:val="24"/>
        </w:rPr>
        <w:t>Дополнительный код расхода</w:t>
      </w:r>
      <w:r w:rsidRPr="00735E6B">
        <w:rPr>
          <w:sz w:val="24"/>
          <w:szCs w:val="24"/>
        </w:rPr>
        <w:cr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080"/>
        <w:gridCol w:w="7709"/>
        <w:gridCol w:w="283"/>
      </w:tblGrid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lastRenderedPageBreak/>
              <w:t>002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Субсидия на ремонт помещения кассового пункта в с. Починки.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098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Выполнение работ по обследованию автомобильного низководного </w:t>
            </w:r>
            <w:proofErr w:type="spellStart"/>
            <w:r w:rsidRPr="00352376">
              <w:rPr>
                <w:sz w:val="24"/>
                <w:szCs w:val="24"/>
              </w:rPr>
              <w:t>трубометаллического</w:t>
            </w:r>
            <w:proofErr w:type="spellEnd"/>
            <w:r w:rsidRPr="00352376">
              <w:rPr>
                <w:sz w:val="24"/>
                <w:szCs w:val="24"/>
              </w:rPr>
              <w:t xml:space="preserve"> моста через р. Алатырь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104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водяной скважины ул. Заречная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106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Очистка пруда ул. Заречная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107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дороги местного значения по ул. Октябрьская от д. 1 до д. 21 в с. Криуша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108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дороги местного значения по ул. Зеленая от д. 31 до д. 69 в с. </w:t>
            </w:r>
            <w:proofErr w:type="spellStart"/>
            <w:r w:rsidRPr="00352376">
              <w:rPr>
                <w:sz w:val="24"/>
                <w:szCs w:val="24"/>
              </w:rPr>
              <w:t>Учуево</w:t>
            </w:r>
            <w:proofErr w:type="spellEnd"/>
            <w:r w:rsidRPr="00352376">
              <w:rPr>
                <w:sz w:val="24"/>
                <w:szCs w:val="24"/>
              </w:rPr>
              <w:t>-Майдан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109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дороги местного значения подъезд к кладбищу (</w:t>
            </w:r>
            <w:proofErr w:type="spellStart"/>
            <w:r w:rsidRPr="00352376">
              <w:rPr>
                <w:sz w:val="24"/>
                <w:szCs w:val="24"/>
              </w:rPr>
              <w:t>Рубцовское</w:t>
            </w:r>
            <w:proofErr w:type="spellEnd"/>
            <w:r w:rsidRPr="00352376">
              <w:rPr>
                <w:sz w:val="24"/>
                <w:szCs w:val="24"/>
              </w:rPr>
              <w:t>) в с. Наруксово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110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Благоустройство территории мест захоронения (ремонт ограждения кладбища) в п. Коммунар</w:t>
            </w:r>
          </w:p>
        </w:tc>
      </w:tr>
      <w:tr w:rsidR="00352376" w:rsidRPr="00352376" w:rsidTr="003756AA">
        <w:trPr>
          <w:gridAfter w:val="1"/>
          <w:wAfter w:w="283" w:type="dxa"/>
          <w:trHeight w:val="1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111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автомобильной дороги местного значения по ул. Чкалова от д. №37 от д. №3 в с. </w:t>
            </w:r>
            <w:proofErr w:type="spellStart"/>
            <w:r w:rsidRPr="00352376">
              <w:rPr>
                <w:sz w:val="24"/>
                <w:szCs w:val="24"/>
              </w:rPr>
              <w:t>Маресево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112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Устройство ограждения кладбища в с. Новая Березовка </w:t>
            </w:r>
            <w:proofErr w:type="spellStart"/>
            <w:r w:rsidRPr="00352376">
              <w:rPr>
                <w:sz w:val="24"/>
                <w:szCs w:val="24"/>
              </w:rPr>
              <w:t>Ризоватово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113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Устройство ограждения кладбища в с. Малая Пуза </w:t>
            </w:r>
            <w:proofErr w:type="spellStart"/>
            <w:r w:rsidRPr="00352376">
              <w:rPr>
                <w:sz w:val="24"/>
                <w:szCs w:val="24"/>
              </w:rPr>
              <w:t>Ризоватово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114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Устройство памятника-обелиска воинам ВОВ с. </w:t>
            </w:r>
            <w:proofErr w:type="spellStart"/>
            <w:r w:rsidRPr="00352376">
              <w:rPr>
                <w:sz w:val="24"/>
                <w:szCs w:val="24"/>
              </w:rPr>
              <w:t>Сырятино</w:t>
            </w:r>
            <w:proofErr w:type="spellEnd"/>
            <w:r w:rsidRPr="00352376">
              <w:rPr>
                <w:sz w:val="24"/>
                <w:szCs w:val="24"/>
              </w:rPr>
              <w:t xml:space="preserve"> ул. Парковая </w:t>
            </w:r>
            <w:proofErr w:type="spellStart"/>
            <w:r w:rsidRPr="00352376">
              <w:rPr>
                <w:sz w:val="24"/>
                <w:szCs w:val="24"/>
              </w:rPr>
              <w:t>Ризоватово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115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proofErr w:type="spellStart"/>
            <w:r w:rsidRPr="00352376">
              <w:rPr>
                <w:sz w:val="24"/>
                <w:szCs w:val="24"/>
              </w:rPr>
              <w:t>Госэкспертиза</w:t>
            </w:r>
            <w:proofErr w:type="spellEnd"/>
            <w:r w:rsidRPr="00352376">
              <w:rPr>
                <w:sz w:val="24"/>
                <w:szCs w:val="24"/>
              </w:rPr>
              <w:t xml:space="preserve"> сметной документации</w:t>
            </w:r>
            <w:r w:rsidR="00C853F2" w:rsidRPr="00735E6B">
              <w:rPr>
                <w:sz w:val="24"/>
                <w:szCs w:val="24"/>
              </w:rPr>
              <w:t xml:space="preserve"> </w:t>
            </w:r>
            <w:r w:rsidRPr="00352376">
              <w:rPr>
                <w:sz w:val="24"/>
                <w:szCs w:val="24"/>
              </w:rPr>
              <w:t>по объекту "Ремонт автомобильных дорог общего пользования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116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proofErr w:type="spellStart"/>
            <w:r w:rsidRPr="00352376">
              <w:rPr>
                <w:sz w:val="24"/>
                <w:szCs w:val="24"/>
              </w:rPr>
              <w:t>Госэкспертиза</w:t>
            </w:r>
            <w:proofErr w:type="spellEnd"/>
            <w:r w:rsidRPr="00352376">
              <w:rPr>
                <w:sz w:val="24"/>
                <w:szCs w:val="24"/>
              </w:rPr>
              <w:t xml:space="preserve"> сметной документации</w:t>
            </w:r>
            <w:r w:rsidR="00C853F2" w:rsidRPr="00735E6B">
              <w:rPr>
                <w:sz w:val="24"/>
                <w:szCs w:val="24"/>
              </w:rPr>
              <w:t xml:space="preserve"> </w:t>
            </w:r>
            <w:r w:rsidRPr="00352376">
              <w:rPr>
                <w:sz w:val="24"/>
                <w:szCs w:val="24"/>
              </w:rPr>
              <w:t>по объекту "дорога "Подъезд к МТФ СПК "</w:t>
            </w:r>
            <w:proofErr w:type="spellStart"/>
            <w:r w:rsidRPr="00352376">
              <w:rPr>
                <w:sz w:val="24"/>
                <w:szCs w:val="24"/>
              </w:rPr>
              <w:t>Криушинский</w:t>
            </w:r>
            <w:proofErr w:type="spellEnd"/>
            <w:r w:rsidRPr="00352376">
              <w:rPr>
                <w:sz w:val="24"/>
                <w:szCs w:val="24"/>
              </w:rPr>
              <w:t>" ""</w:t>
            </w:r>
          </w:p>
        </w:tc>
      </w:tr>
      <w:tr w:rsidR="00352376" w:rsidRPr="00352376" w:rsidTr="003756AA">
        <w:trPr>
          <w:gridAfter w:val="1"/>
          <w:wAfter w:w="283" w:type="dxa"/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117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Паспортизация улично-дорожной сети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118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ограждения территории кладбища в с. Дуброво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119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проезда между ул. 3 линия и ул. 1 Мая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120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пешеходного моста через р. </w:t>
            </w:r>
            <w:proofErr w:type="spellStart"/>
            <w:r w:rsidRPr="00352376">
              <w:rPr>
                <w:sz w:val="24"/>
                <w:szCs w:val="24"/>
              </w:rPr>
              <w:t>Помаладка</w:t>
            </w:r>
            <w:proofErr w:type="spellEnd"/>
            <w:r w:rsidRPr="00352376">
              <w:rPr>
                <w:sz w:val="24"/>
                <w:szCs w:val="24"/>
              </w:rPr>
              <w:t xml:space="preserve">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123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Благоустройство дворовой территории (устройство заграждений из штакетника пл. Ленина домов 8, 10, 20)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1 Линия, ул. 1 Мая, ул. Красноармейская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125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11 Линия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126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12 Линия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127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Юбилейная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128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Коммуны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129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Ремонт участка автомобильной дороги по ул. Гражданская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130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дороги в п. </w:t>
            </w:r>
            <w:proofErr w:type="spellStart"/>
            <w:r w:rsidRPr="00352376">
              <w:rPr>
                <w:sz w:val="24"/>
                <w:szCs w:val="24"/>
              </w:rPr>
              <w:t>Ужовка</w:t>
            </w:r>
            <w:proofErr w:type="spellEnd"/>
            <w:r w:rsidRPr="00352376">
              <w:rPr>
                <w:sz w:val="24"/>
                <w:szCs w:val="24"/>
              </w:rPr>
              <w:t xml:space="preserve"> ул. Садовая от д. №26 до д. 42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131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дороги в с. </w:t>
            </w:r>
            <w:proofErr w:type="spellStart"/>
            <w:r w:rsidRPr="00352376">
              <w:rPr>
                <w:sz w:val="24"/>
                <w:szCs w:val="24"/>
              </w:rPr>
              <w:t>Байково</w:t>
            </w:r>
            <w:proofErr w:type="spellEnd"/>
            <w:r w:rsidRPr="00352376">
              <w:rPr>
                <w:sz w:val="24"/>
                <w:szCs w:val="24"/>
              </w:rPr>
              <w:t xml:space="preserve"> ул. новая от д. №2 до д. 36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132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водопровода в п. </w:t>
            </w:r>
            <w:proofErr w:type="spellStart"/>
            <w:r w:rsidRPr="00352376">
              <w:rPr>
                <w:sz w:val="24"/>
                <w:szCs w:val="24"/>
              </w:rPr>
              <w:t>Ужовка</w:t>
            </w:r>
            <w:proofErr w:type="spellEnd"/>
            <w:r w:rsidRPr="00352376">
              <w:rPr>
                <w:sz w:val="24"/>
                <w:szCs w:val="24"/>
              </w:rPr>
              <w:t xml:space="preserve"> ул. Садовая от д. №105 до д. №151</w:t>
            </w:r>
          </w:p>
        </w:tc>
      </w:tr>
      <w:tr w:rsidR="00352376" w:rsidRPr="00352376" w:rsidTr="003756AA">
        <w:trPr>
          <w:gridAfter w:val="1"/>
          <w:wAfter w:w="283" w:type="dxa"/>
          <w:trHeight w:val="18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133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водопровода в с. П-</w:t>
            </w:r>
            <w:proofErr w:type="spellStart"/>
            <w:r w:rsidRPr="00352376">
              <w:rPr>
                <w:sz w:val="24"/>
                <w:szCs w:val="24"/>
              </w:rPr>
              <w:t>Ховань</w:t>
            </w:r>
            <w:proofErr w:type="spellEnd"/>
            <w:r w:rsidRPr="00352376">
              <w:rPr>
                <w:sz w:val="24"/>
                <w:szCs w:val="24"/>
              </w:rPr>
              <w:t xml:space="preserve"> ул. Центральная от д. №4 до д. №6, от д. №95 до д. №141, от д. №150 до д. 160, от д. №157 до д. №181, ул. </w:t>
            </w:r>
            <w:proofErr w:type="spellStart"/>
            <w:r w:rsidRPr="00352376">
              <w:rPr>
                <w:sz w:val="24"/>
                <w:szCs w:val="24"/>
              </w:rPr>
              <w:t>Заовражная</w:t>
            </w:r>
            <w:proofErr w:type="spellEnd"/>
            <w:r w:rsidRPr="00352376">
              <w:rPr>
                <w:sz w:val="24"/>
                <w:szCs w:val="24"/>
              </w:rPr>
              <w:t xml:space="preserve"> от д. №28а до д. №89, ул. участок Конного завода от д. №8 до д. №16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134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водонапорной башни в с. П-</w:t>
            </w:r>
            <w:proofErr w:type="spellStart"/>
            <w:r w:rsidRPr="00352376">
              <w:rPr>
                <w:sz w:val="24"/>
                <w:szCs w:val="24"/>
              </w:rPr>
              <w:t>Ховань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135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ограждения кладбища в с. </w:t>
            </w:r>
            <w:proofErr w:type="spellStart"/>
            <w:r w:rsidRPr="00352376">
              <w:rPr>
                <w:sz w:val="24"/>
                <w:szCs w:val="24"/>
              </w:rPr>
              <w:t>Панкратово</w:t>
            </w:r>
            <w:proofErr w:type="spellEnd"/>
          </w:p>
        </w:tc>
      </w:tr>
      <w:tr w:rsidR="00352376" w:rsidRPr="00352376" w:rsidTr="003756AA">
        <w:trPr>
          <w:gridAfter w:val="1"/>
          <w:wAfter w:w="283" w:type="dxa"/>
          <w:trHeight w:val="1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136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автомобильной дороги местного значения в с. Журавлиха ул. Садовая от д. №2 до д. №52 и ул. Молодежная от д. №2 до д. №10</w:t>
            </w:r>
          </w:p>
        </w:tc>
      </w:tr>
      <w:tr w:rsidR="00352376" w:rsidRPr="00352376" w:rsidTr="003756AA">
        <w:trPr>
          <w:gridAfter w:val="1"/>
          <w:wAfter w:w="283" w:type="dxa"/>
          <w:trHeight w:val="1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137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Социальная поддержка граждан находящихся в трудной жизненной ситуации в виде денежных средств Постановление правительства Нижегородской области №86 от 23.03.2007 года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138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дороги местного значения в п. </w:t>
            </w:r>
            <w:proofErr w:type="spellStart"/>
            <w:r w:rsidRPr="00352376">
              <w:rPr>
                <w:sz w:val="24"/>
                <w:szCs w:val="24"/>
              </w:rPr>
              <w:t>Арзинка</w:t>
            </w:r>
            <w:proofErr w:type="spellEnd"/>
            <w:r w:rsidRPr="00352376">
              <w:rPr>
                <w:sz w:val="24"/>
                <w:szCs w:val="24"/>
              </w:rPr>
              <w:t xml:space="preserve"> ул. Вознесенская (к кладбищу)</w:t>
            </w:r>
          </w:p>
        </w:tc>
      </w:tr>
      <w:tr w:rsidR="00352376" w:rsidRPr="00352376" w:rsidTr="003756AA">
        <w:trPr>
          <w:gridAfter w:val="1"/>
          <w:wAfter w:w="283" w:type="dxa"/>
          <w:trHeight w:val="1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139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автомобильной дороги местного значения в с. Кочкурово ул. Гагарина от д. №2 до д. №107</w:t>
            </w:r>
          </w:p>
        </w:tc>
      </w:tr>
      <w:tr w:rsidR="00352376" w:rsidRPr="00352376" w:rsidTr="003756AA">
        <w:trPr>
          <w:gridAfter w:val="1"/>
          <w:wAfter w:w="283" w:type="dxa"/>
          <w:trHeight w:val="1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140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автомобильной дороги общего пользования местного значения в с. </w:t>
            </w:r>
            <w:proofErr w:type="spellStart"/>
            <w:r w:rsidRPr="00352376">
              <w:rPr>
                <w:sz w:val="24"/>
                <w:szCs w:val="24"/>
              </w:rPr>
              <w:t>Василевка</w:t>
            </w:r>
            <w:proofErr w:type="spellEnd"/>
            <w:r w:rsidRPr="00352376">
              <w:rPr>
                <w:sz w:val="24"/>
                <w:szCs w:val="24"/>
              </w:rPr>
              <w:t xml:space="preserve"> ул. Зеленый дол от д. №7 до д. №32</w:t>
            </w:r>
          </w:p>
        </w:tc>
      </w:tr>
      <w:tr w:rsidR="00352376" w:rsidRPr="00352376" w:rsidTr="003756AA">
        <w:trPr>
          <w:gridAfter w:val="1"/>
          <w:wAfter w:w="283" w:type="dxa"/>
          <w:trHeight w:val="1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Инициативное бюджетирование "Вам решать" Ремонт автомобильной дороги общего пользования местного значения в с. </w:t>
            </w:r>
            <w:proofErr w:type="spellStart"/>
            <w:r w:rsidRPr="00352376">
              <w:rPr>
                <w:sz w:val="24"/>
                <w:szCs w:val="24"/>
              </w:rPr>
              <w:t>Шагаево</w:t>
            </w:r>
            <w:proofErr w:type="spellEnd"/>
            <w:r w:rsidRPr="00352376">
              <w:rPr>
                <w:sz w:val="24"/>
                <w:szCs w:val="24"/>
              </w:rPr>
              <w:t xml:space="preserve"> ул. Нижняя от д. №5 до д. № 106</w:t>
            </w:r>
          </w:p>
        </w:tc>
      </w:tr>
      <w:tr w:rsidR="00352376" w:rsidRPr="00352376" w:rsidTr="003756AA">
        <w:trPr>
          <w:gridAfter w:val="1"/>
          <w:wAfter w:w="283" w:type="dxa"/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142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Инициативное бюджетирование "Вам решать" Ремонт ограждения кладбища в с. П-Казенная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143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Строительство дороги по ул. Елисеева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145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Ямочный ремонт дорог местного значения в с. Починки</w:t>
            </w:r>
          </w:p>
        </w:tc>
      </w:tr>
      <w:tr w:rsidR="00352376" w:rsidRPr="00352376" w:rsidTr="003756AA">
        <w:trPr>
          <w:gridAfter w:val="1"/>
          <w:wAfter w:w="283" w:type="dxa"/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180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Проектно-изыскательские работы по объекту "Реконструкция автомобильной дороги "Подъезд к МТФ по ул. </w:t>
            </w:r>
            <w:proofErr w:type="spellStart"/>
            <w:r w:rsidRPr="00352376">
              <w:rPr>
                <w:sz w:val="24"/>
                <w:szCs w:val="24"/>
              </w:rPr>
              <w:t>Миллионовка</w:t>
            </w:r>
            <w:proofErr w:type="spellEnd"/>
            <w:r w:rsidRPr="00352376">
              <w:rPr>
                <w:sz w:val="24"/>
                <w:szCs w:val="24"/>
              </w:rPr>
              <w:t xml:space="preserve"> в с. </w:t>
            </w:r>
            <w:proofErr w:type="spellStart"/>
            <w:r w:rsidRPr="00352376">
              <w:rPr>
                <w:sz w:val="24"/>
                <w:szCs w:val="24"/>
              </w:rPr>
              <w:t>Байково</w:t>
            </w:r>
            <w:proofErr w:type="spellEnd"/>
            <w:r w:rsidRPr="00352376">
              <w:rPr>
                <w:sz w:val="24"/>
                <w:szCs w:val="24"/>
              </w:rPr>
              <w:t>""</w:t>
            </w:r>
          </w:p>
        </w:tc>
      </w:tr>
      <w:tr w:rsidR="00352376" w:rsidRPr="00352376" w:rsidTr="003756AA">
        <w:trPr>
          <w:gridAfter w:val="1"/>
          <w:wAfter w:w="283" w:type="dxa"/>
          <w:trHeight w:val="11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181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Проектно-изыскательские работы по объекту "Строительство автомобильной дороги по ул. Советская, ул. Колхозная, ул. Октябрьская в с. </w:t>
            </w:r>
            <w:proofErr w:type="spellStart"/>
            <w:r w:rsidRPr="00352376">
              <w:rPr>
                <w:sz w:val="24"/>
                <w:szCs w:val="24"/>
              </w:rPr>
              <w:t>Акаево</w:t>
            </w:r>
            <w:proofErr w:type="spellEnd"/>
            <w:r w:rsidRPr="00352376">
              <w:rPr>
                <w:sz w:val="24"/>
                <w:szCs w:val="24"/>
              </w:rPr>
              <w:t>"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200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Механизированная очистка снега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202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Работы по замене плитки пл. Ленина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206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Содержание дорог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207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Изготовление технических паспортов</w:t>
            </w:r>
          </w:p>
        </w:tc>
      </w:tr>
      <w:tr w:rsidR="00352376" w:rsidRPr="00352376" w:rsidTr="003756A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238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Перекладка газопровода по ул. Планты-2 в с. Починки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259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756AA" w:rsidP="00735E6B">
            <w:pPr>
              <w:jc w:val="both"/>
              <w:rPr>
                <w:sz w:val="24"/>
                <w:szCs w:val="24"/>
              </w:rPr>
            </w:pPr>
            <w:r w:rsidRPr="00735E6B">
              <w:rPr>
                <w:sz w:val="24"/>
                <w:szCs w:val="24"/>
              </w:rPr>
              <w:t xml:space="preserve">Газопровод по ул. </w:t>
            </w:r>
            <w:r w:rsidR="00352376" w:rsidRPr="00352376">
              <w:rPr>
                <w:sz w:val="24"/>
                <w:szCs w:val="24"/>
              </w:rPr>
              <w:t>Елисеева</w:t>
            </w:r>
          </w:p>
        </w:tc>
      </w:tr>
      <w:tr w:rsidR="00352376" w:rsidRPr="00352376" w:rsidTr="003756AA">
        <w:trPr>
          <w:trHeight w:val="20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337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Субвенция на обеспечение жильем отдельных категорий граждан, установленных ФЗ от 12 января 1995 года №5-ФЗ "О ветеранах", в соответствии с Указом  </w:t>
            </w:r>
            <w:r w:rsidR="003756AA" w:rsidRPr="00735E6B">
              <w:rPr>
                <w:sz w:val="24"/>
                <w:szCs w:val="24"/>
              </w:rPr>
              <w:t>Президента</w:t>
            </w:r>
            <w:r w:rsidRPr="00352376">
              <w:rPr>
                <w:sz w:val="24"/>
                <w:szCs w:val="24"/>
              </w:rPr>
              <w:t xml:space="preserve"> РФ от 7 мая 2008 года №714 "Об обеспечении жильем ветеранов Великой Отечественной войны 1941-1945 годов" за счет средств ФБ</w:t>
            </w:r>
          </w:p>
        </w:tc>
      </w:tr>
      <w:tr w:rsidR="00352376" w:rsidRPr="00352376" w:rsidTr="003756A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359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Содержание </w:t>
            </w:r>
            <w:r w:rsidR="003756AA" w:rsidRPr="00735E6B">
              <w:rPr>
                <w:sz w:val="24"/>
                <w:szCs w:val="24"/>
              </w:rPr>
              <w:t>бесхозного</w:t>
            </w:r>
            <w:r w:rsidRPr="00352376">
              <w:rPr>
                <w:sz w:val="24"/>
                <w:szCs w:val="24"/>
              </w:rPr>
              <w:t xml:space="preserve"> газопровода</w:t>
            </w:r>
          </w:p>
        </w:tc>
      </w:tr>
      <w:tr w:rsidR="00352376" w:rsidRPr="00352376" w:rsidTr="003756AA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518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Проектирование и экспертиза документации по объекту Детский сад на 120 мест на ул. 65 Победы в с. Починки</w:t>
            </w:r>
          </w:p>
        </w:tc>
      </w:tr>
      <w:tr w:rsidR="00352376" w:rsidRPr="00352376" w:rsidTr="003756AA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519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Изготовление ПСД на реконструкцию пустующего здания под детский сад на 80 мест в с. Починки ул. Новая</w:t>
            </w:r>
          </w:p>
        </w:tc>
      </w:tr>
      <w:tr w:rsidR="00352376" w:rsidRPr="00352376" w:rsidTr="003756AA">
        <w:trPr>
          <w:trHeight w:val="13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899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Проектирование реконструкции водопровода и экспертиза проекта ул.7-ая, 8-ая, 9-ая, 10-ая, 11-ая, 12-ая, 13-ая линии, ул. К. Маркса, ул. Комсомольская, ул. Красноармейская в с. Починки</w:t>
            </w:r>
          </w:p>
        </w:tc>
      </w:tr>
      <w:tr w:rsidR="00352376" w:rsidRPr="00352376" w:rsidTr="003756A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>974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376" w:rsidRPr="00352376" w:rsidRDefault="00352376" w:rsidP="00735E6B">
            <w:pPr>
              <w:jc w:val="both"/>
              <w:rPr>
                <w:sz w:val="24"/>
                <w:szCs w:val="24"/>
              </w:rPr>
            </w:pPr>
            <w:r w:rsidRPr="00352376">
              <w:rPr>
                <w:sz w:val="24"/>
                <w:szCs w:val="24"/>
              </w:rPr>
              <w:t xml:space="preserve">Проектирование школы на 80 учащихся в с. </w:t>
            </w:r>
            <w:proofErr w:type="spellStart"/>
            <w:r w:rsidRPr="00352376">
              <w:rPr>
                <w:sz w:val="24"/>
                <w:szCs w:val="24"/>
              </w:rPr>
              <w:t>Байково</w:t>
            </w:r>
            <w:proofErr w:type="spellEnd"/>
          </w:p>
        </w:tc>
      </w:tr>
    </w:tbl>
    <w:p w:rsidR="00352376" w:rsidRPr="00735E6B" w:rsidRDefault="00352376" w:rsidP="00735E6B">
      <w:pPr>
        <w:pStyle w:val="ab"/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735E6B" w:rsidRDefault="005B3E41" w:rsidP="00735E6B">
      <w:pPr>
        <w:ind w:left="720"/>
        <w:jc w:val="both"/>
        <w:rPr>
          <w:b/>
          <w:sz w:val="24"/>
          <w:szCs w:val="24"/>
        </w:rPr>
      </w:pPr>
    </w:p>
    <w:p w:rsidR="005B3E41" w:rsidRPr="00735E6B" w:rsidRDefault="005B3E41" w:rsidP="00735E6B">
      <w:pPr>
        <w:ind w:left="720"/>
        <w:jc w:val="both"/>
        <w:rPr>
          <w:b/>
          <w:sz w:val="24"/>
          <w:szCs w:val="24"/>
        </w:rPr>
      </w:pPr>
    </w:p>
    <w:p w:rsidR="005B3E41" w:rsidRPr="00735E6B" w:rsidRDefault="005B3E41" w:rsidP="00735E6B">
      <w:pPr>
        <w:pStyle w:val="ab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>Целевые коды субсидии</w:t>
      </w:r>
    </w:p>
    <w:p w:rsidR="005B3E41" w:rsidRPr="00735E6B" w:rsidRDefault="005B3E41" w:rsidP="00735E6B">
      <w:pPr>
        <w:ind w:left="720"/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 xml:space="preserve">   </w:t>
      </w:r>
    </w:p>
    <w:tbl>
      <w:tblPr>
        <w:tblW w:w="8241" w:type="dxa"/>
        <w:tblInd w:w="108" w:type="dxa"/>
        <w:tblLook w:val="04A0" w:firstRow="1" w:lastRow="0" w:firstColumn="1" w:lastColumn="0" w:noHBand="0" w:noVBand="1"/>
      </w:tblPr>
      <w:tblGrid>
        <w:gridCol w:w="9025"/>
        <w:gridCol w:w="222"/>
      </w:tblGrid>
      <w:tr w:rsidR="005B3E41" w:rsidRPr="00735E6B" w:rsidTr="00AE15DF">
        <w:trPr>
          <w:trHeight w:val="67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43" w:type="dxa"/>
              <w:tblLook w:val="04A0" w:firstRow="1" w:lastRow="0" w:firstColumn="1" w:lastColumn="0" w:noHBand="0" w:noVBand="1"/>
            </w:tblPr>
            <w:tblGrid>
              <w:gridCol w:w="2616"/>
              <w:gridCol w:w="6243"/>
              <w:gridCol w:w="142"/>
              <w:gridCol w:w="142"/>
            </w:tblGrid>
            <w:tr w:rsidR="00AE15DF" w:rsidRPr="00AE15DF" w:rsidTr="00AE15DF">
              <w:trPr>
                <w:gridAfter w:val="2"/>
                <w:wAfter w:w="284" w:type="dxa"/>
                <w:trHeight w:val="11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lastRenderedPageBreak/>
                    <w:t>018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Иные межбюджетные трансферты из фонда на поддержку территорий по распоряжению Правительства Нижегородской области от 08.06.2021г. №522-р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1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Иные межбюджетные трансферты из фонда на поддержку территорий по распоряжению Правительства Нижегородской области от 16.06.2021г. №549-р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20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21-51200-00000-00000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Субвенция на реализацию переданных исполнительно-распорядительным органам муниципальных образований Нижегородской области гос. полномочий по составлению (изменению, дополнению) списков кандидатов в присяжные  заседатели федеральных судов общей юрисдикции в РФ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20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bookmarkStart w:id="1" w:name="RANGE!A15"/>
                  <w:r w:rsidRPr="00AE15DF">
                    <w:rPr>
                      <w:sz w:val="24"/>
                      <w:szCs w:val="24"/>
                    </w:rPr>
                    <w:t>21-51340-00000-00000</w:t>
                  </w:r>
                  <w:bookmarkEnd w:id="1"/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Субвенция на обеспечение жильем отдельных категорий граждан, установленных ФЗ от 12 января 1995 года №5-ФЗ "О ветеранах", в соответствии с Указом  </w:t>
                  </w:r>
                  <w:r w:rsidR="009378B8" w:rsidRPr="00735E6B">
                    <w:rPr>
                      <w:sz w:val="24"/>
                      <w:szCs w:val="24"/>
                    </w:rPr>
                    <w:t>Президента</w:t>
                  </w:r>
                  <w:r w:rsidRPr="00AE15DF">
                    <w:rPr>
                      <w:sz w:val="24"/>
                      <w:szCs w:val="24"/>
                    </w:rPr>
                    <w:t xml:space="preserve"> РФ от 7 мая 2008 года №714 "Об обеспечении жильем ветеранов Великой Отечественной войны 1941-1945 годов" за счет средств ФБ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3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21-53030-00000-00000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750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Субвенция на ежемесячное денежное вознаграждение за классное руководство пед</w:t>
                  </w:r>
                  <w:r w:rsidR="009378B8" w:rsidRPr="00735E6B">
                    <w:rPr>
                      <w:sz w:val="24"/>
                      <w:szCs w:val="24"/>
                    </w:rPr>
                    <w:t>а</w:t>
                  </w:r>
                  <w:r w:rsidRPr="00AE15DF">
                    <w:rPr>
                      <w:sz w:val="24"/>
                      <w:szCs w:val="24"/>
                    </w:rPr>
                    <w:t>г</w:t>
                  </w:r>
                  <w:r w:rsidR="009378B8" w:rsidRPr="00735E6B">
                    <w:rPr>
                      <w:sz w:val="24"/>
                      <w:szCs w:val="24"/>
                    </w:rPr>
                    <w:t>о</w:t>
                  </w:r>
                  <w:r w:rsidRPr="00AE15DF">
                    <w:rPr>
                      <w:sz w:val="24"/>
                      <w:szCs w:val="24"/>
                    </w:rPr>
                    <w:t>гическим работникам государственных и муниципальных общеобразовательных организаций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3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21-53040-00000-00002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750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67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21-54670-00000-00000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750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Субсидия на обеспечение развития и укрепление материально-технической базы муниципальных домов культуры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4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21-54970-00000-00000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</w:t>
                  </w:r>
                  <w:r w:rsidR="009378B8" w:rsidRPr="00735E6B">
                    <w:rPr>
                      <w:sz w:val="24"/>
                      <w:szCs w:val="24"/>
                    </w:rPr>
                    <w:t>я</w:t>
                  </w:r>
                  <w:r w:rsidRPr="00AE15DF">
                    <w:rPr>
                      <w:sz w:val="24"/>
                      <w:szCs w:val="24"/>
                    </w:rPr>
                    <w:t xml:space="preserve"> на реализацию по обеспечению жильем молодых семей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9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21-55020-00000-00000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Субсидии на стимулирование развития приоритетных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подотраслей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агропромышленного комплекса и развитие малых форм хозяйствования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9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21-55080-00000-00000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Субсидии на поддержку сельскохозяйственного производства по отдельным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подотраслям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растениеводства и животноводства</w:t>
                  </w:r>
                </w:p>
              </w:tc>
            </w:tr>
            <w:tr w:rsidR="00AE15DF" w:rsidRPr="00AE15DF" w:rsidTr="00AE15DF">
              <w:trPr>
                <w:trHeight w:val="4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21-55190-00000-01001</w:t>
                  </w:r>
                </w:p>
              </w:tc>
              <w:tc>
                <w:tcPr>
                  <w:tcW w:w="6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892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Субсидии на поддержку отрасли культуры</w:t>
                  </w:r>
                </w:p>
              </w:tc>
            </w:tr>
            <w:tr w:rsidR="00AE15DF" w:rsidRPr="00AE15DF" w:rsidTr="00AE15DF">
              <w:trPr>
                <w:trHeight w:val="157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21322546000101210001</w:t>
                  </w:r>
                </w:p>
              </w:tc>
              <w:tc>
                <w:tcPr>
                  <w:tcW w:w="6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892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8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lastRenderedPageBreak/>
                    <w:t>21322546000101210002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      </w:r>
                  <w:r w:rsidR="009378B8" w:rsidRPr="00735E6B">
                    <w:rPr>
                      <w:sz w:val="24"/>
                      <w:szCs w:val="24"/>
                    </w:rPr>
                    <w:t xml:space="preserve"> </w:t>
                  </w:r>
                  <w:r w:rsidRPr="00AE15DF">
                    <w:rPr>
                      <w:sz w:val="24"/>
                      <w:szCs w:val="24"/>
                    </w:rPr>
                    <w:t>с. Починки ул. Елисеева д.2 кв.1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8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21322546000101210003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с. Починки ул. Елисеева д.2 кв.2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8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21322546000101210004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c.Починки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ул.</w:t>
                  </w:r>
                  <w:r w:rsidR="009378B8" w:rsidRPr="00735E6B">
                    <w:rPr>
                      <w:sz w:val="24"/>
                      <w:szCs w:val="24"/>
                    </w:rPr>
                    <w:t xml:space="preserve"> </w:t>
                  </w:r>
                  <w:r w:rsidRPr="00AE15DF">
                    <w:rPr>
                      <w:sz w:val="24"/>
                      <w:szCs w:val="24"/>
                    </w:rPr>
                    <w:t>Елисеева д.2 кв.3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67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Субсидия на реализацию проекта инициативного бюджетирования "Вам решать"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1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Субсидии на осуществление социальных выплат молодым семьям на приобретение жилья или строительство индивидуального жилого дома</w:t>
                  </w:r>
                </w:p>
              </w:tc>
            </w:tr>
            <w:tr w:rsidR="00AE15DF" w:rsidRPr="00AE15DF" w:rsidTr="00AE15DF">
              <w:trPr>
                <w:gridAfter w:val="1"/>
                <w:wAfter w:w="142" w:type="dxa"/>
                <w:trHeight w:val="13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6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892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Субсидии на строительство, реконструкцию, проектно-изыскательские работы и разработку проектно-сметной документации объектов капитального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строителства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за счет средств областного бюджета</w:t>
                  </w:r>
                </w:p>
              </w:tc>
            </w:tr>
            <w:tr w:rsidR="00AE15DF" w:rsidRPr="00AE15DF" w:rsidTr="00AE15DF">
              <w:trPr>
                <w:gridAfter w:val="1"/>
                <w:wAfter w:w="142" w:type="dxa"/>
                <w:trHeight w:val="67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6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892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Субсидия на капитальный ремонт и ремонт автомобильных дорог общего пользования местного значения</w:t>
                  </w:r>
                </w:p>
              </w:tc>
            </w:tr>
            <w:tr w:rsidR="00AE15DF" w:rsidRPr="00AE15DF" w:rsidTr="00AE15DF">
              <w:trPr>
                <w:gridAfter w:val="1"/>
                <w:wAfter w:w="142" w:type="dxa"/>
                <w:trHeight w:val="22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6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ind w:right="-3892"/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57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Субвенция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25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Субсидии на приобретение автобусов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3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lastRenderedPageBreak/>
                    <w:t>742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3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Иные меж</w:t>
                  </w:r>
                  <w:r w:rsidR="009378B8" w:rsidRPr="00735E6B">
                    <w:rPr>
                      <w:sz w:val="24"/>
                      <w:szCs w:val="24"/>
                    </w:rPr>
                    <w:t>б</w:t>
                  </w:r>
                  <w:r w:rsidRPr="00AE15DF">
                    <w:rPr>
                      <w:sz w:val="24"/>
                      <w:szCs w:val="24"/>
                    </w:rPr>
                    <w:t xml:space="preserve">юджетные трансферты на возмещение части затрат организаций, пострадавших от распространения новой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инфекции (COVID19) на оплату труда работников, за счет средств областного бюджета</w:t>
                  </w:r>
                </w:p>
              </w:tc>
            </w:tr>
            <w:tr w:rsidR="00AE15DF" w:rsidRPr="00AE15DF" w:rsidTr="00AE15DF">
              <w:trPr>
                <w:gridAfter w:val="2"/>
                <w:wAfter w:w="284" w:type="dxa"/>
                <w:trHeight w:val="11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Иные межбюджетные трансферты на поддержку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самозанятых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граждан, пострадавших от распространения новой </w:t>
                  </w:r>
                  <w:proofErr w:type="spellStart"/>
                  <w:r w:rsidRPr="00AE15DF">
                    <w:rPr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AE15DF">
                    <w:rPr>
                      <w:sz w:val="24"/>
                      <w:szCs w:val="24"/>
                    </w:rPr>
                    <w:t xml:space="preserve"> инфекции (СОVID-19)</w:t>
                  </w:r>
                </w:p>
              </w:tc>
            </w:tr>
            <w:tr w:rsidR="00AE15DF" w:rsidRPr="00AE15DF" w:rsidTr="00AE15DF">
              <w:trPr>
                <w:gridAfter w:val="1"/>
                <w:wAfter w:w="142" w:type="dxa"/>
                <w:trHeight w:val="1125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6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Межбюджетные трансферты на финансовое обеспечение деятельности центров образования цифрового и гуманитарного профилей "Точка роста"</w:t>
                  </w:r>
                </w:p>
              </w:tc>
            </w:tr>
            <w:tr w:rsidR="00AE15DF" w:rsidRPr="00AE15DF" w:rsidTr="00AE15DF">
              <w:trPr>
                <w:gridAfter w:val="1"/>
                <w:wAfter w:w="142" w:type="dxa"/>
                <w:trHeight w:val="90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63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5DF" w:rsidRPr="00AE15DF" w:rsidRDefault="00AE15DF" w:rsidP="00735E6B">
                  <w:pPr>
                    <w:jc w:val="both"/>
                    <w:rPr>
                      <w:sz w:val="24"/>
                      <w:szCs w:val="24"/>
                    </w:rPr>
                  </w:pPr>
                  <w:r w:rsidRPr="00AE15DF">
                    <w:rPr>
                      <w:sz w:val="24"/>
                      <w:szCs w:val="24"/>
                    </w:rPr>
                    <w:t xml:space="preserve">Субсидии на </w:t>
                  </w:r>
                  <w:r w:rsidR="009378B8" w:rsidRPr="00735E6B">
                    <w:rPr>
                      <w:sz w:val="24"/>
                      <w:szCs w:val="24"/>
                    </w:rPr>
                    <w:t>реализацию</w:t>
                  </w:r>
                  <w:r w:rsidRPr="00AE15DF">
                    <w:rPr>
                      <w:sz w:val="24"/>
                      <w:szCs w:val="24"/>
                    </w:rPr>
                    <w:t xml:space="preserve"> мероприятий по благоустройству сельских территорий за счет средств областного бюджета</w:t>
                  </w:r>
                </w:p>
              </w:tc>
            </w:tr>
          </w:tbl>
          <w:p w:rsidR="00AE15DF" w:rsidRPr="00735E6B" w:rsidRDefault="00AE15DF" w:rsidP="00735E6B">
            <w:pPr>
              <w:jc w:val="both"/>
              <w:rPr>
                <w:sz w:val="24"/>
                <w:szCs w:val="24"/>
              </w:rPr>
            </w:pPr>
          </w:p>
          <w:p w:rsidR="005B3E41" w:rsidRPr="00735E6B" w:rsidRDefault="005B3E41" w:rsidP="00735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E41" w:rsidRPr="00735E6B" w:rsidRDefault="005B3E41" w:rsidP="00735E6B">
            <w:pPr>
              <w:ind w:left="2637" w:hanging="2637"/>
              <w:jc w:val="both"/>
              <w:rPr>
                <w:sz w:val="24"/>
                <w:szCs w:val="24"/>
              </w:rPr>
            </w:pPr>
          </w:p>
        </w:tc>
      </w:tr>
    </w:tbl>
    <w:p w:rsidR="005B3E41" w:rsidRPr="00735E6B" w:rsidRDefault="005B3E41" w:rsidP="00735E6B">
      <w:pPr>
        <w:ind w:left="284" w:firstLine="283"/>
        <w:jc w:val="both"/>
        <w:rPr>
          <w:b/>
          <w:sz w:val="24"/>
          <w:szCs w:val="24"/>
        </w:rPr>
      </w:pPr>
    </w:p>
    <w:p w:rsidR="005B3E41" w:rsidRPr="00735E6B" w:rsidRDefault="005B3E41" w:rsidP="00735E6B">
      <w:pPr>
        <w:ind w:left="284" w:firstLine="283"/>
        <w:jc w:val="both"/>
        <w:rPr>
          <w:b/>
          <w:sz w:val="24"/>
          <w:szCs w:val="24"/>
        </w:rPr>
      </w:pPr>
    </w:p>
    <w:p w:rsidR="005B3E41" w:rsidRPr="00735E6B" w:rsidRDefault="005B3E41" w:rsidP="00735E6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35E6B">
        <w:rPr>
          <w:b/>
          <w:sz w:val="24"/>
          <w:szCs w:val="24"/>
        </w:rPr>
        <w:t>Дополнительный код дохода</w:t>
      </w:r>
    </w:p>
    <w:p w:rsidR="005B3E41" w:rsidRPr="00735E6B" w:rsidRDefault="005B3E41" w:rsidP="00735E6B">
      <w:pPr>
        <w:jc w:val="both"/>
        <w:rPr>
          <w:sz w:val="24"/>
          <w:szCs w:val="24"/>
        </w:rPr>
      </w:pPr>
      <w:r w:rsidRPr="00735E6B">
        <w:rPr>
          <w:sz w:val="24"/>
          <w:szCs w:val="24"/>
        </w:rPr>
        <w:t xml:space="preserve"> 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1120"/>
        <w:gridCol w:w="7500"/>
      </w:tblGrid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028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Межбюджетные трансферты из фонда на поддержку территорий</w:t>
            </w:r>
          </w:p>
        </w:tc>
      </w:tr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303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Субсидия на реализацию проекта "Вам решать"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335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355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на поддержку отрасли культуры за счет средств областного бюджета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387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субвенция на финансовое обеспечение двухразовым бесплатным питанием обучающихся с ограниченными возможностями здоровья, не проживающих в муниципальных организациях, </w:t>
            </w:r>
            <w:proofErr w:type="spellStart"/>
            <w:r w:rsidRPr="00451F46">
              <w:rPr>
                <w:sz w:val="24"/>
                <w:szCs w:val="24"/>
              </w:rPr>
              <w:t>осущесвляющих</w:t>
            </w:r>
            <w:proofErr w:type="spellEnd"/>
            <w:r w:rsidRPr="00451F46">
              <w:rPr>
                <w:sz w:val="24"/>
                <w:szCs w:val="24"/>
              </w:rPr>
              <w:t xml:space="preserve"> образовательную деятельность по адаптированным основным общеобразовательным программам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503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Субвенция на осуществление гос. полномочий РФ по первичному воинскому учету на территориях, где отсутствуют военные комиссариаты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504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</w:tr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536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на поддержку отрасли культуры за счет федерального бюджета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554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Субвенция на обеспечение жильем отдельных категорий граждан, установленных Федеральным законом от 12 января 1995 г № 5-ФЗ "О ветеранах", в соответствии с указом Президента РФ от 7 мая 2008 г № </w:t>
            </w:r>
            <w:r w:rsidRPr="00451F46">
              <w:rPr>
                <w:sz w:val="24"/>
                <w:szCs w:val="24"/>
              </w:rPr>
              <w:lastRenderedPageBreak/>
              <w:t>714 "Об обеспечении жильем ветеранов Великой Отечественной Войны 1941-1945годов"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lastRenderedPageBreak/>
              <w:t>582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</w:tr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701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на приобретение автобусов</w:t>
            </w:r>
          </w:p>
        </w:tc>
      </w:tr>
      <w:tr w:rsidR="00451F46" w:rsidRPr="00451F46" w:rsidTr="00451F4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742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Субсидии на материально-техническое оснащение муниципальных учреждений культуры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745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Иные межбюджетные трансферты на возмещение части затрат организаций, пострадавших от распространения новой </w:t>
            </w:r>
            <w:proofErr w:type="spellStart"/>
            <w:r w:rsidRPr="00451F46">
              <w:rPr>
                <w:sz w:val="24"/>
                <w:szCs w:val="24"/>
              </w:rPr>
              <w:t>короновирусной</w:t>
            </w:r>
            <w:proofErr w:type="spellEnd"/>
            <w:r w:rsidRPr="00451F46">
              <w:rPr>
                <w:sz w:val="24"/>
                <w:szCs w:val="24"/>
              </w:rPr>
              <w:t xml:space="preserve"> инфекции COVID-19, на оплату труда работников за счет средств областного бюджета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750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Иные межбюджетные трансферты на предоставление социальных выплат на возмещение процентной ставки по кредитам, полученным гражданами на газификацию жилья в российских кредитных организациях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759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Иные межбюджетные трансферты на поддержку </w:t>
            </w:r>
            <w:proofErr w:type="spellStart"/>
            <w:r w:rsidRPr="00451F46">
              <w:rPr>
                <w:sz w:val="24"/>
                <w:szCs w:val="24"/>
              </w:rPr>
              <w:t>самозанятых</w:t>
            </w:r>
            <w:proofErr w:type="spellEnd"/>
            <w:r w:rsidRPr="00451F46">
              <w:rPr>
                <w:sz w:val="24"/>
                <w:szCs w:val="24"/>
              </w:rPr>
              <w:t xml:space="preserve"> граждан, пострадавших от распространения новой </w:t>
            </w:r>
            <w:proofErr w:type="spellStart"/>
            <w:r w:rsidRPr="00451F46">
              <w:rPr>
                <w:sz w:val="24"/>
                <w:szCs w:val="24"/>
              </w:rPr>
              <w:t>коронавирусной</w:t>
            </w:r>
            <w:proofErr w:type="spellEnd"/>
            <w:r w:rsidRPr="00451F46">
              <w:rPr>
                <w:sz w:val="24"/>
                <w:szCs w:val="24"/>
              </w:rPr>
              <w:t xml:space="preserve"> инфекции (СОVID-19)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760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764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451F46">
              <w:rPr>
                <w:sz w:val="24"/>
                <w:szCs w:val="24"/>
              </w:rPr>
              <w:t>реалдизацию</w:t>
            </w:r>
            <w:proofErr w:type="spellEnd"/>
            <w:r w:rsidRPr="00451F46">
              <w:rPr>
                <w:sz w:val="24"/>
                <w:szCs w:val="24"/>
              </w:rPr>
              <w:t xml:space="preserve"> мероприятий по благоустройству сельских территорий за счет средств областного бюджета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Возврат восстановленных остатков на 01.01.2021 г от учреждений образования </w:t>
            </w:r>
            <w:proofErr w:type="spellStart"/>
            <w:r w:rsidRPr="00451F46">
              <w:rPr>
                <w:sz w:val="24"/>
                <w:szCs w:val="24"/>
              </w:rPr>
              <w:t>софинансирование</w:t>
            </w:r>
            <w:proofErr w:type="spellEnd"/>
            <w:r w:rsidRPr="00451F46">
              <w:rPr>
                <w:sz w:val="24"/>
                <w:szCs w:val="24"/>
              </w:rPr>
              <w:t xml:space="preserve"> по горячему питанию доля бюджета округа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дороги местного значения по ул. Зеленая от дома № 31 до дома № 69, с. </w:t>
            </w:r>
            <w:proofErr w:type="spellStart"/>
            <w:r w:rsidRPr="00451F46">
              <w:rPr>
                <w:sz w:val="24"/>
                <w:szCs w:val="24"/>
              </w:rPr>
              <w:t>Учуево</w:t>
            </w:r>
            <w:proofErr w:type="spellEnd"/>
            <w:r w:rsidRPr="00451F46">
              <w:rPr>
                <w:sz w:val="24"/>
                <w:szCs w:val="24"/>
              </w:rPr>
              <w:t xml:space="preserve">-Майдан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дороги местного значения по ул. Октябрьская от дома № 1 до дома № 21 с. Криуша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Инициативные платежи на реализацию проекта «Ремонт дороги местного значения подъезд к кладбищу (</w:t>
            </w:r>
            <w:proofErr w:type="spellStart"/>
            <w:r w:rsidRPr="00451F46">
              <w:rPr>
                <w:sz w:val="24"/>
                <w:szCs w:val="24"/>
              </w:rPr>
              <w:t>Рубцовское</w:t>
            </w:r>
            <w:proofErr w:type="spellEnd"/>
            <w:r w:rsidRPr="00451F46">
              <w:rPr>
                <w:sz w:val="24"/>
                <w:szCs w:val="24"/>
              </w:rPr>
              <w:t xml:space="preserve">) с. Наруксово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«Благоустройство территории мест захоронения (ремонт ограждения кладбища) в п. Коммунар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автомобильной дороги местного значения по ул. Чкалова от дома № 37 до дома № 3 с. </w:t>
            </w:r>
            <w:proofErr w:type="spellStart"/>
            <w:r w:rsidRPr="00451F46">
              <w:rPr>
                <w:sz w:val="24"/>
                <w:szCs w:val="24"/>
              </w:rPr>
              <w:t>Маресево</w:t>
            </w:r>
            <w:proofErr w:type="spellEnd"/>
            <w:r w:rsidRPr="00451F46">
              <w:rPr>
                <w:sz w:val="24"/>
                <w:szCs w:val="24"/>
              </w:rPr>
              <w:t xml:space="preserve">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«Устройство ограждения кладбища в селе Новая Березовка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808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«Устройство ограждения кладбища в селе Малая Пуза (в 70км на восток от трассы </w:t>
            </w:r>
            <w:r w:rsidRPr="00451F46">
              <w:rPr>
                <w:sz w:val="24"/>
                <w:szCs w:val="24"/>
              </w:rPr>
              <w:lastRenderedPageBreak/>
              <w:t>Малая Пуза –</w:t>
            </w:r>
            <w:proofErr w:type="spellStart"/>
            <w:r w:rsidRPr="00451F46">
              <w:rPr>
                <w:sz w:val="24"/>
                <w:szCs w:val="24"/>
              </w:rPr>
              <w:t>Ризоватово</w:t>
            </w:r>
            <w:proofErr w:type="spellEnd"/>
            <w:r w:rsidRPr="00451F46">
              <w:rPr>
                <w:sz w:val="24"/>
                <w:szCs w:val="24"/>
              </w:rPr>
              <w:t xml:space="preserve">)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lastRenderedPageBreak/>
              <w:t>809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«Устройство памятника-обелиска воинам Великой Отечественной войны с. </w:t>
            </w:r>
            <w:proofErr w:type="spellStart"/>
            <w:r w:rsidRPr="00451F46">
              <w:rPr>
                <w:sz w:val="24"/>
                <w:szCs w:val="24"/>
              </w:rPr>
              <w:t>Сырятино</w:t>
            </w:r>
            <w:proofErr w:type="spellEnd"/>
            <w:r w:rsidRPr="00451F46">
              <w:rPr>
                <w:sz w:val="24"/>
                <w:szCs w:val="24"/>
              </w:rPr>
              <w:t xml:space="preserve"> ул. Парковая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810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«Устройство ограждения кладбища в селе Дуброво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811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проезда между ул. 3 Линия и ул. 1 Мая в с. Починки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пешеходного моста через реку </w:t>
            </w:r>
            <w:proofErr w:type="spellStart"/>
            <w:r w:rsidRPr="00451F46">
              <w:rPr>
                <w:sz w:val="24"/>
                <w:szCs w:val="24"/>
              </w:rPr>
              <w:t>Помаладка</w:t>
            </w:r>
            <w:proofErr w:type="spellEnd"/>
            <w:r w:rsidRPr="00451F46">
              <w:rPr>
                <w:sz w:val="24"/>
                <w:szCs w:val="24"/>
              </w:rPr>
              <w:t xml:space="preserve"> в с. Починки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813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дороги в пос. </w:t>
            </w:r>
            <w:proofErr w:type="spellStart"/>
            <w:r w:rsidRPr="00451F46">
              <w:rPr>
                <w:sz w:val="24"/>
                <w:szCs w:val="24"/>
              </w:rPr>
              <w:t>Ужовка</w:t>
            </w:r>
            <w:proofErr w:type="spellEnd"/>
            <w:r w:rsidRPr="00451F46">
              <w:rPr>
                <w:sz w:val="24"/>
                <w:szCs w:val="24"/>
              </w:rPr>
              <w:t xml:space="preserve"> ул. Садовая от д.№ 26 до д. № 42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815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водопровода в пос. </w:t>
            </w:r>
            <w:proofErr w:type="spellStart"/>
            <w:r w:rsidRPr="00451F46">
              <w:rPr>
                <w:sz w:val="24"/>
                <w:szCs w:val="24"/>
              </w:rPr>
              <w:t>Ужовка</w:t>
            </w:r>
            <w:proofErr w:type="spellEnd"/>
            <w:r w:rsidRPr="00451F46">
              <w:rPr>
                <w:sz w:val="24"/>
                <w:szCs w:val="24"/>
              </w:rPr>
              <w:t xml:space="preserve"> ул. Садовая от д. № 105 до д. № 151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дороги в с. </w:t>
            </w:r>
            <w:proofErr w:type="spellStart"/>
            <w:r w:rsidRPr="00451F46">
              <w:rPr>
                <w:sz w:val="24"/>
                <w:szCs w:val="24"/>
              </w:rPr>
              <w:t>Байково</w:t>
            </w:r>
            <w:proofErr w:type="spellEnd"/>
            <w:r w:rsidRPr="00451F46">
              <w:rPr>
                <w:sz w:val="24"/>
                <w:szCs w:val="24"/>
              </w:rPr>
              <w:t xml:space="preserve"> ул. Новая от д. № 2 до д. № 36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водонапорной башни в с. </w:t>
            </w:r>
            <w:proofErr w:type="spellStart"/>
            <w:r w:rsidRPr="00451F46">
              <w:rPr>
                <w:sz w:val="24"/>
                <w:szCs w:val="24"/>
              </w:rPr>
              <w:t>Симбухово</w:t>
            </w:r>
            <w:proofErr w:type="spellEnd"/>
            <w:r w:rsidRPr="00451F46">
              <w:rPr>
                <w:sz w:val="24"/>
                <w:szCs w:val="24"/>
              </w:rPr>
              <w:t xml:space="preserve"> ул. Школьная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ограждения кладбища в с. </w:t>
            </w:r>
            <w:proofErr w:type="spellStart"/>
            <w:r w:rsidRPr="00451F46">
              <w:rPr>
                <w:sz w:val="24"/>
                <w:szCs w:val="24"/>
              </w:rPr>
              <w:t>Панкратово</w:t>
            </w:r>
            <w:proofErr w:type="spellEnd"/>
            <w:r w:rsidRPr="00451F46">
              <w:rPr>
                <w:sz w:val="24"/>
                <w:szCs w:val="24"/>
              </w:rPr>
              <w:t xml:space="preserve">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водопровода в с. </w:t>
            </w:r>
            <w:proofErr w:type="spellStart"/>
            <w:r w:rsidRPr="00451F46">
              <w:rPr>
                <w:sz w:val="24"/>
                <w:szCs w:val="24"/>
              </w:rPr>
              <w:t>Пеля</w:t>
            </w:r>
            <w:proofErr w:type="spellEnd"/>
            <w:r w:rsidRPr="00451F46">
              <w:rPr>
                <w:sz w:val="24"/>
                <w:szCs w:val="24"/>
              </w:rPr>
              <w:t xml:space="preserve">-Хованская ул. Центральная от дома № 4 до дома № 6, от дома № 95 до дома № 141, от дома №150 до дома № 160, от дома № 157 до дома № 181, ул. </w:t>
            </w:r>
            <w:proofErr w:type="spellStart"/>
            <w:r w:rsidRPr="00451F46">
              <w:rPr>
                <w:sz w:val="24"/>
                <w:szCs w:val="24"/>
              </w:rPr>
              <w:t>Заовражная</w:t>
            </w:r>
            <w:proofErr w:type="spellEnd"/>
            <w:r w:rsidRPr="00451F46">
              <w:rPr>
                <w:sz w:val="24"/>
                <w:szCs w:val="24"/>
              </w:rPr>
              <w:t xml:space="preserve"> от дома № 28а до дома № 89, ул. Участок Конного завода от дома № 8 до дома № 16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автомобильной дороги общего пользования местного значения в с. Журавлиха ул. Садовая от дома № 2 до дома № 52 и ул. Молодежная от дома № 2 до дома № 10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дороги местного значения в пос. </w:t>
            </w:r>
            <w:proofErr w:type="spellStart"/>
            <w:r w:rsidRPr="00451F46">
              <w:rPr>
                <w:sz w:val="24"/>
                <w:szCs w:val="24"/>
              </w:rPr>
              <w:t>Арзинка</w:t>
            </w:r>
            <w:proofErr w:type="spellEnd"/>
            <w:r w:rsidRPr="00451F46">
              <w:rPr>
                <w:sz w:val="24"/>
                <w:szCs w:val="24"/>
              </w:rPr>
              <w:t xml:space="preserve"> ул. Вознесенская (к кладбищу)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ограждения кладбища в с. </w:t>
            </w:r>
            <w:proofErr w:type="spellStart"/>
            <w:r w:rsidRPr="00451F46">
              <w:rPr>
                <w:sz w:val="24"/>
                <w:szCs w:val="24"/>
              </w:rPr>
              <w:t>Пеля</w:t>
            </w:r>
            <w:proofErr w:type="spellEnd"/>
            <w:r w:rsidRPr="00451F46">
              <w:rPr>
                <w:sz w:val="24"/>
                <w:szCs w:val="24"/>
              </w:rPr>
              <w:t xml:space="preserve">-Казенная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автомобильной дороги общего пользования местного значения в с. Кочкурово ул. Гагарина от дома № 2 до дома № 107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lastRenderedPageBreak/>
              <w:t>828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автомобильной дороги общего пользования местного значения в с. </w:t>
            </w:r>
            <w:proofErr w:type="spellStart"/>
            <w:r w:rsidRPr="00451F46">
              <w:rPr>
                <w:sz w:val="24"/>
                <w:szCs w:val="24"/>
              </w:rPr>
              <w:t>Василевка</w:t>
            </w:r>
            <w:proofErr w:type="spellEnd"/>
            <w:r w:rsidRPr="00451F46">
              <w:rPr>
                <w:sz w:val="24"/>
                <w:szCs w:val="24"/>
              </w:rPr>
              <w:t xml:space="preserve"> ул. Зеленая от д. № 7 до дома № 32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  <w:tr w:rsidR="00451F46" w:rsidRPr="00451F46" w:rsidTr="00451F46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jc w:val="center"/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>829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F46" w:rsidRPr="00451F46" w:rsidRDefault="00451F46" w:rsidP="00451F46">
            <w:pPr>
              <w:rPr>
                <w:sz w:val="24"/>
                <w:szCs w:val="24"/>
              </w:rPr>
            </w:pPr>
            <w:r w:rsidRPr="00451F46">
              <w:rPr>
                <w:sz w:val="24"/>
                <w:szCs w:val="24"/>
              </w:rPr>
              <w:t xml:space="preserve">инициативные платежи на реализацию проекта «Ремонт автомобильной дороги общего пользования местного значения в с. </w:t>
            </w:r>
            <w:proofErr w:type="spellStart"/>
            <w:r w:rsidRPr="00451F46">
              <w:rPr>
                <w:sz w:val="24"/>
                <w:szCs w:val="24"/>
              </w:rPr>
              <w:t>Шагаево</w:t>
            </w:r>
            <w:proofErr w:type="spellEnd"/>
            <w:r w:rsidRPr="00451F46">
              <w:rPr>
                <w:sz w:val="24"/>
                <w:szCs w:val="24"/>
              </w:rPr>
              <w:t xml:space="preserve"> ул. Нижняя от д. № 5 до дома № 106 </w:t>
            </w:r>
            <w:proofErr w:type="spellStart"/>
            <w:r w:rsidRPr="00451F46">
              <w:rPr>
                <w:sz w:val="24"/>
                <w:szCs w:val="24"/>
              </w:rPr>
              <w:t>Починковского</w:t>
            </w:r>
            <w:proofErr w:type="spellEnd"/>
            <w:r w:rsidRPr="00451F46">
              <w:rPr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</w:tr>
    </w:tbl>
    <w:p w:rsidR="005B3E41" w:rsidRPr="00735E6B" w:rsidRDefault="005B3E41" w:rsidP="00735E6B">
      <w:pPr>
        <w:jc w:val="both"/>
        <w:rPr>
          <w:sz w:val="24"/>
          <w:szCs w:val="24"/>
        </w:rPr>
      </w:pPr>
    </w:p>
    <w:p w:rsidR="005B3E41" w:rsidRPr="00735E6B" w:rsidRDefault="005B3E41" w:rsidP="00735E6B">
      <w:pPr>
        <w:jc w:val="both"/>
        <w:rPr>
          <w:sz w:val="24"/>
          <w:szCs w:val="24"/>
        </w:rPr>
      </w:pPr>
      <w:r w:rsidRPr="00735E6B">
        <w:rPr>
          <w:sz w:val="24"/>
          <w:szCs w:val="24"/>
        </w:rPr>
        <w:t xml:space="preserve">          </w:t>
      </w:r>
    </w:p>
    <w:p w:rsidR="005B3E41" w:rsidRPr="00735E6B" w:rsidRDefault="005B3E41" w:rsidP="00735E6B">
      <w:pPr>
        <w:jc w:val="both"/>
        <w:rPr>
          <w:sz w:val="24"/>
          <w:szCs w:val="24"/>
        </w:rPr>
      </w:pPr>
    </w:p>
    <w:p w:rsidR="005B3E41" w:rsidRPr="00735E6B" w:rsidRDefault="005B3E41" w:rsidP="00735E6B">
      <w:pPr>
        <w:jc w:val="both"/>
        <w:rPr>
          <w:sz w:val="24"/>
          <w:szCs w:val="24"/>
        </w:rPr>
      </w:pPr>
      <w:r w:rsidRPr="00735E6B">
        <w:rPr>
          <w:sz w:val="24"/>
          <w:szCs w:val="24"/>
        </w:rPr>
        <w:t xml:space="preserve">Начальник финансового управления                                                       </w:t>
      </w:r>
      <w:proofErr w:type="spellStart"/>
      <w:r w:rsidRPr="00735E6B">
        <w:rPr>
          <w:sz w:val="24"/>
          <w:szCs w:val="24"/>
        </w:rPr>
        <w:t>Н.А.Родионова</w:t>
      </w:r>
      <w:proofErr w:type="spellEnd"/>
    </w:p>
    <w:p w:rsidR="005B3E41" w:rsidRPr="00735E6B" w:rsidRDefault="005B3E41" w:rsidP="00735E6B">
      <w:pPr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735E6B" w:rsidRDefault="005B3E41" w:rsidP="00735E6B">
      <w:pPr>
        <w:tabs>
          <w:tab w:val="left" w:pos="1276"/>
        </w:tabs>
        <w:ind w:right="281"/>
        <w:jc w:val="both"/>
        <w:rPr>
          <w:sz w:val="24"/>
          <w:szCs w:val="24"/>
        </w:rPr>
      </w:pPr>
    </w:p>
    <w:p w:rsidR="005B3E41" w:rsidRPr="00735E6B" w:rsidRDefault="005B3E41" w:rsidP="00735E6B">
      <w:pPr>
        <w:jc w:val="both"/>
        <w:rPr>
          <w:sz w:val="24"/>
          <w:szCs w:val="24"/>
        </w:rPr>
      </w:pPr>
    </w:p>
    <w:p w:rsidR="005B3E41" w:rsidRPr="00735E6B" w:rsidRDefault="005B3E41" w:rsidP="00735E6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E41" w:rsidRPr="007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92B"/>
    <w:multiLevelType w:val="hybridMultilevel"/>
    <w:tmpl w:val="603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E94"/>
    <w:multiLevelType w:val="hybridMultilevel"/>
    <w:tmpl w:val="3D9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4FD4"/>
    <w:multiLevelType w:val="hybridMultilevel"/>
    <w:tmpl w:val="603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4"/>
    <w:rsid w:val="00191A3B"/>
    <w:rsid w:val="002B2274"/>
    <w:rsid w:val="00352376"/>
    <w:rsid w:val="003756AA"/>
    <w:rsid w:val="00451F46"/>
    <w:rsid w:val="005B3E41"/>
    <w:rsid w:val="00735E6B"/>
    <w:rsid w:val="009246FD"/>
    <w:rsid w:val="009378B8"/>
    <w:rsid w:val="00AE15DF"/>
    <w:rsid w:val="00AE1F07"/>
    <w:rsid w:val="00C75328"/>
    <w:rsid w:val="00C853F2"/>
    <w:rsid w:val="00D375EE"/>
    <w:rsid w:val="00E572DF"/>
    <w:rsid w:val="00F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7BF9"/>
  <w15:chartTrackingRefBased/>
  <w15:docId w15:val="{990EC207-0CE9-4A4D-A02B-7DFDF30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E41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41"/>
    <w:pPr>
      <w:spacing w:before="320" w:line="360" w:lineRule="auto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41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1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41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41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4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4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41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41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B3E4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3E41"/>
    <w:rPr>
      <w:rFonts w:ascii="Cambria" w:eastAsia="Times New Roman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B3E41"/>
    <w:rPr>
      <w:rFonts w:ascii="Cambria" w:eastAsia="Times New Roman" w:hAnsi="Cambria" w:cs="Times New Roman"/>
      <w:b/>
      <w:bCs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B3E4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B3E41"/>
    <w:rPr>
      <w:rFonts w:ascii="Cambria" w:eastAsia="Times New Roman" w:hAnsi="Cambria" w:cs="Times New Roman"/>
      <w:b/>
      <w:bCs/>
      <w:i/>
      <w:i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B3E41"/>
    <w:rPr>
      <w:rFonts w:ascii="Cambria" w:eastAsia="Times New Roman" w:hAnsi="Cambria" w:cs="Times New Roman"/>
      <w:i/>
      <w:iCs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B3E41"/>
  </w:style>
  <w:style w:type="paragraph" w:styleId="a3">
    <w:name w:val="caption"/>
    <w:basedOn w:val="a"/>
    <w:next w:val="a"/>
    <w:uiPriority w:val="35"/>
    <w:semiHidden/>
    <w:unhideWhenUsed/>
    <w:qFormat/>
    <w:rsid w:val="005B3E41"/>
    <w:rPr>
      <w:b/>
      <w:bCs/>
      <w:sz w:val="18"/>
      <w:szCs w:val="18"/>
    </w:rPr>
  </w:style>
  <w:style w:type="character" w:customStyle="1" w:styleId="12">
    <w:name w:val="Заголовок Знак1"/>
    <w:link w:val="a4"/>
    <w:uiPriority w:val="10"/>
    <w:rsid w:val="005B3E41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B3E41"/>
    <w:pPr>
      <w:spacing w:after="320"/>
      <w:jc w:val="right"/>
    </w:pPr>
    <w:rPr>
      <w:rFonts w:ascii="Calibri" w:hAnsi="Calibri"/>
      <w:i/>
      <w:iCs/>
      <w:color w:val="808080"/>
      <w:spacing w:val="10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5B3E41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x-none" w:eastAsia="x-none"/>
    </w:rPr>
  </w:style>
  <w:style w:type="character" w:styleId="a7">
    <w:name w:val="Strong"/>
    <w:uiPriority w:val="22"/>
    <w:qFormat/>
    <w:rsid w:val="005B3E41"/>
    <w:rPr>
      <w:b/>
      <w:bCs/>
      <w:spacing w:val="0"/>
    </w:rPr>
  </w:style>
  <w:style w:type="character" w:styleId="a8">
    <w:name w:val="Emphasis"/>
    <w:uiPriority w:val="20"/>
    <w:qFormat/>
    <w:rsid w:val="005B3E41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5B3E41"/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5B3E41"/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5B3E41"/>
    <w:pPr>
      <w:ind w:left="720"/>
      <w:contextualSpacing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5B3E41"/>
    <w:rPr>
      <w:rFonts w:ascii="Calibri" w:hAnsi="Calibri"/>
      <w:color w:val="5A5A5A"/>
      <w:sz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5B3E41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5B3E41"/>
    <w:pPr>
      <w:spacing w:before="320" w:after="480"/>
      <w:ind w:left="720" w:right="720"/>
      <w:jc w:val="center"/>
    </w:pPr>
    <w:rPr>
      <w:rFonts w:ascii="Cambria" w:hAnsi="Cambria"/>
      <w:i/>
      <w:iCs/>
      <w:sz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5B3E4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5B3E41"/>
    <w:rPr>
      <w:i/>
      <w:iCs/>
      <w:color w:val="5A5A5A"/>
    </w:rPr>
  </w:style>
  <w:style w:type="character" w:styleId="af">
    <w:name w:val="Intense Emphasis"/>
    <w:uiPriority w:val="21"/>
    <w:qFormat/>
    <w:rsid w:val="005B3E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B3E41"/>
    <w:rPr>
      <w:smallCaps/>
    </w:rPr>
  </w:style>
  <w:style w:type="character" w:styleId="af1">
    <w:name w:val="Intense Reference"/>
    <w:uiPriority w:val="32"/>
    <w:qFormat/>
    <w:rsid w:val="005B3E41"/>
    <w:rPr>
      <w:b/>
      <w:bCs/>
      <w:smallCaps/>
      <w:color w:val="auto"/>
    </w:rPr>
  </w:style>
  <w:style w:type="character" w:styleId="af2">
    <w:name w:val="Book Title"/>
    <w:uiPriority w:val="33"/>
    <w:qFormat/>
    <w:rsid w:val="005B3E4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E41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5B3E4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3E4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5B3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5B3E4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sid w:val="005B3E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Title"/>
    <w:basedOn w:val="a"/>
    <w:next w:val="a"/>
    <w:link w:val="12"/>
    <w:uiPriority w:val="10"/>
    <w:qFormat/>
    <w:rsid w:val="005B3E41"/>
    <w:pPr>
      <w:contextualSpacing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af9">
    <w:name w:val="Заголовок Знак"/>
    <w:basedOn w:val="a0"/>
    <w:uiPriority w:val="10"/>
    <w:rsid w:val="005B3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8CB9-B5C4-4D52-A929-65F1A475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Волкова</dc:creator>
  <cp:keywords/>
  <dc:description/>
  <cp:lastModifiedBy>Марина Н. Волкова</cp:lastModifiedBy>
  <cp:revision>10</cp:revision>
  <cp:lastPrinted>2021-07-26T06:52:00Z</cp:lastPrinted>
  <dcterms:created xsi:type="dcterms:W3CDTF">2021-07-26T04:49:00Z</dcterms:created>
  <dcterms:modified xsi:type="dcterms:W3CDTF">2021-07-26T06:55:00Z</dcterms:modified>
</cp:coreProperties>
</file>