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89" w:type="dxa"/>
        <w:tblLayout w:type="fixed"/>
        <w:tblLook w:val="00A0"/>
      </w:tblPr>
      <w:tblGrid>
        <w:gridCol w:w="9889"/>
      </w:tblGrid>
      <w:tr w:rsidR="0035100A" w:rsidRPr="00C90163" w:rsidTr="009B4D61">
        <w:tc>
          <w:tcPr>
            <w:tcW w:w="9889" w:type="dxa"/>
          </w:tcPr>
          <w:p w:rsidR="0035100A" w:rsidRPr="00C90163" w:rsidRDefault="0035100A" w:rsidP="00C901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40CA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" style="width:39.75pt;height:57.75pt;visibility:visible">
                  <v:imagedata r:id="rId7" o:title=""/>
                </v:shape>
              </w:pict>
            </w:r>
          </w:p>
          <w:p w:rsidR="0035100A" w:rsidRPr="00C90163" w:rsidRDefault="0035100A" w:rsidP="00C9016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20"/>
              </w:rPr>
            </w:pPr>
            <w:r w:rsidRPr="00C90163">
              <w:rPr>
                <w:rFonts w:ascii="Times New Roman" w:hAnsi="Times New Roman"/>
                <w:b/>
                <w:sz w:val="32"/>
                <w:szCs w:val="20"/>
              </w:rPr>
              <w:t>АДМИНИСТРАЦИЯ ПОЧИНКОВСКОГО МУНИЦИПАЛЬНОГО РАЙОНА</w:t>
            </w:r>
          </w:p>
          <w:p w:rsidR="0035100A" w:rsidRPr="00C90163" w:rsidRDefault="0035100A" w:rsidP="00C9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163">
              <w:rPr>
                <w:rFonts w:ascii="Times New Roman" w:hAnsi="Times New Roman"/>
                <w:b/>
                <w:sz w:val="28"/>
                <w:szCs w:val="28"/>
              </w:rPr>
              <w:t>НИЖЕГОРОДСКОЙ ОБЛАСТИ</w:t>
            </w:r>
          </w:p>
          <w:p w:rsidR="0035100A" w:rsidRPr="00C90163" w:rsidRDefault="0035100A" w:rsidP="00C9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C90163">
              <w:rPr>
                <w:rFonts w:ascii="Times New Roman" w:hAnsi="Times New Roman"/>
                <w:b/>
                <w:sz w:val="48"/>
                <w:szCs w:val="24"/>
              </w:rPr>
              <w:t>ПОСТАНОВЛЕНИЕ</w:t>
            </w:r>
          </w:p>
          <w:p w:rsidR="0035100A" w:rsidRPr="00C90163" w:rsidRDefault="0035100A" w:rsidP="00C9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  <w:p w:rsidR="0035100A" w:rsidRPr="00C90163" w:rsidRDefault="0035100A" w:rsidP="00C9016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0163">
              <w:rPr>
                <w:rFonts w:ascii="Times New Roman" w:hAnsi="Times New Roman"/>
                <w:b/>
                <w:sz w:val="40"/>
                <w:szCs w:val="40"/>
              </w:rPr>
              <w:t>ПРОЕКТ</w:t>
            </w:r>
          </w:p>
        </w:tc>
      </w:tr>
    </w:tbl>
    <w:p w:rsidR="0035100A" w:rsidRPr="0026229D" w:rsidRDefault="0035100A" w:rsidP="009A68E9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о</w:t>
      </w:r>
      <w:r w:rsidRPr="0026229D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___________</w:t>
      </w:r>
      <w:r w:rsidRPr="0026229D">
        <w:rPr>
          <w:rFonts w:ascii="Times New Roman" w:hAnsi="Times New Roman"/>
          <w:sz w:val="26"/>
          <w:szCs w:val="26"/>
        </w:rPr>
        <w:t xml:space="preserve">  № ______</w:t>
      </w:r>
      <w:r>
        <w:rPr>
          <w:rFonts w:ascii="Times New Roman" w:hAnsi="Times New Roman"/>
          <w:sz w:val="26"/>
          <w:szCs w:val="26"/>
        </w:rPr>
        <w:t>_________</w:t>
      </w:r>
    </w:p>
    <w:p w:rsidR="0035100A" w:rsidRPr="00002A9F" w:rsidRDefault="0035100A" w:rsidP="009A68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2A9F">
        <w:rPr>
          <w:rFonts w:ascii="Times New Roman" w:hAnsi="Times New Roman"/>
          <w:sz w:val="26"/>
          <w:szCs w:val="26"/>
        </w:rPr>
        <w:t xml:space="preserve">О муниципальной программе «Развитие </w:t>
      </w:r>
    </w:p>
    <w:p w:rsidR="0035100A" w:rsidRDefault="0035100A" w:rsidP="009A68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2A9F">
        <w:rPr>
          <w:rFonts w:ascii="Times New Roman" w:hAnsi="Times New Roman"/>
          <w:sz w:val="26"/>
          <w:szCs w:val="26"/>
        </w:rPr>
        <w:t>физической культуры и спорта</w:t>
      </w:r>
      <w:r>
        <w:rPr>
          <w:rFonts w:ascii="Times New Roman" w:hAnsi="Times New Roman"/>
          <w:sz w:val="26"/>
          <w:szCs w:val="26"/>
        </w:rPr>
        <w:t xml:space="preserve"> на территории </w:t>
      </w:r>
    </w:p>
    <w:p w:rsidR="0035100A" w:rsidRDefault="0035100A" w:rsidP="009A68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Починковского муниципального округа</w:t>
      </w:r>
    </w:p>
    <w:p w:rsidR="0035100A" w:rsidRDefault="0035100A" w:rsidP="009A68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Нижегородской области на 2021-2025годы»</w:t>
      </w:r>
    </w:p>
    <w:p w:rsidR="0035100A" w:rsidRDefault="0035100A" w:rsidP="009A68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100A" w:rsidRPr="009A68E9" w:rsidRDefault="0035100A" w:rsidP="009A6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8E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E9">
        <w:rPr>
          <w:rFonts w:ascii="Times New Roman" w:hAnsi="Times New Roman"/>
          <w:sz w:val="28"/>
          <w:szCs w:val="28"/>
        </w:rPr>
        <w:t>постановлением администрации  Починков</w:t>
      </w:r>
      <w:r>
        <w:rPr>
          <w:rFonts w:ascii="Times New Roman" w:hAnsi="Times New Roman"/>
          <w:sz w:val="28"/>
          <w:szCs w:val="28"/>
        </w:rPr>
        <w:t>ского муниципального района от 15.10.2019 № 839</w:t>
      </w:r>
      <w:r w:rsidRPr="009A68E9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Починковского муниципального района» и в целях более эффективного расходования бюджетных средств</w:t>
      </w:r>
    </w:p>
    <w:p w:rsidR="0035100A" w:rsidRPr="009A68E9" w:rsidRDefault="0035100A" w:rsidP="009A68E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A68E9">
        <w:rPr>
          <w:rFonts w:ascii="Times New Roman" w:hAnsi="Times New Roman"/>
          <w:sz w:val="28"/>
          <w:szCs w:val="28"/>
        </w:rPr>
        <w:t>Утвердить  прилагаемую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«Развитие физической  культуры </w:t>
      </w:r>
      <w:r w:rsidRPr="009A68E9">
        <w:rPr>
          <w:rFonts w:ascii="Times New Roman" w:hAnsi="Times New Roman"/>
          <w:sz w:val="28"/>
          <w:szCs w:val="28"/>
        </w:rPr>
        <w:t xml:space="preserve">и спорта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9A68E9">
        <w:rPr>
          <w:rFonts w:ascii="Times New Roman" w:hAnsi="Times New Roman"/>
          <w:sz w:val="28"/>
          <w:szCs w:val="28"/>
        </w:rPr>
        <w:t xml:space="preserve"> Починковск</w:t>
      </w:r>
      <w:r>
        <w:rPr>
          <w:rFonts w:ascii="Times New Roman" w:hAnsi="Times New Roman"/>
          <w:sz w:val="28"/>
          <w:szCs w:val="28"/>
        </w:rPr>
        <w:t>ого муниципального округа Нижегородской  области  на 2021-2025</w:t>
      </w:r>
      <w:r w:rsidRPr="009A68E9">
        <w:rPr>
          <w:rFonts w:ascii="Times New Roman" w:hAnsi="Times New Roman"/>
          <w:sz w:val="28"/>
          <w:szCs w:val="28"/>
        </w:rPr>
        <w:t xml:space="preserve"> годы»  (далее - Программа).</w:t>
      </w:r>
    </w:p>
    <w:p w:rsidR="0035100A" w:rsidRPr="009A68E9" w:rsidRDefault="0035100A" w:rsidP="009A6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9A68E9">
        <w:rPr>
          <w:rFonts w:ascii="Times New Roman" w:hAnsi="Times New Roman"/>
          <w:sz w:val="28"/>
          <w:szCs w:val="28"/>
        </w:rPr>
        <w:t>. Управлению финансов администрации Починковского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(Родионова Н.А</w:t>
      </w:r>
      <w:r w:rsidRPr="009A68E9">
        <w:rPr>
          <w:rFonts w:ascii="Times New Roman" w:hAnsi="Times New Roman"/>
          <w:sz w:val="28"/>
          <w:szCs w:val="28"/>
        </w:rPr>
        <w:t>.) предусмотреть расходы, связанные с реализацией Программы, при формировании бюджета на очередной финансовый год.</w:t>
      </w:r>
    </w:p>
    <w:p w:rsidR="0035100A" w:rsidRPr="009A68E9" w:rsidRDefault="0035100A" w:rsidP="009A6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9A68E9">
        <w:rPr>
          <w:rFonts w:ascii="Times New Roman" w:hAnsi="Times New Roman"/>
          <w:sz w:val="28"/>
          <w:szCs w:val="28"/>
        </w:rPr>
        <w:t>. Управляющему делами администрации Поч</w:t>
      </w:r>
      <w:r>
        <w:rPr>
          <w:rFonts w:ascii="Times New Roman" w:hAnsi="Times New Roman"/>
          <w:sz w:val="28"/>
          <w:szCs w:val="28"/>
        </w:rPr>
        <w:t>инковского муниципального района</w:t>
      </w:r>
      <w:r w:rsidRPr="009A68E9">
        <w:rPr>
          <w:rFonts w:ascii="Times New Roman" w:hAnsi="Times New Roman"/>
          <w:sz w:val="28"/>
          <w:szCs w:val="28"/>
        </w:rPr>
        <w:t xml:space="preserve"> (Белову А.А.) обеспечить размещение настоящего постановления в установленном порядке на сайте администрации Поч</w:t>
      </w:r>
      <w:r>
        <w:rPr>
          <w:rFonts w:ascii="Times New Roman" w:hAnsi="Times New Roman"/>
          <w:sz w:val="28"/>
          <w:szCs w:val="28"/>
        </w:rPr>
        <w:t>инковского муниципального района</w:t>
      </w:r>
      <w:r w:rsidRPr="009A68E9">
        <w:rPr>
          <w:rFonts w:ascii="Times New Roman" w:hAnsi="Times New Roman"/>
          <w:sz w:val="28"/>
          <w:szCs w:val="28"/>
        </w:rPr>
        <w:t>.</w:t>
      </w:r>
    </w:p>
    <w:p w:rsidR="0035100A" w:rsidRPr="009A68E9" w:rsidRDefault="0035100A" w:rsidP="009A6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9A68E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Починковского муниципального  округа А.В.Судаева</w:t>
      </w:r>
      <w:r w:rsidRPr="009A68E9">
        <w:rPr>
          <w:rFonts w:ascii="Times New Roman" w:hAnsi="Times New Roman"/>
          <w:sz w:val="28"/>
          <w:szCs w:val="28"/>
        </w:rPr>
        <w:t>.</w:t>
      </w:r>
    </w:p>
    <w:p w:rsidR="0035100A" w:rsidRDefault="0035100A" w:rsidP="009A68E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00A" w:rsidRDefault="0035100A" w:rsidP="009A68E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00A" w:rsidRDefault="0035100A" w:rsidP="009A68E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00A" w:rsidRDefault="0035100A" w:rsidP="009A68E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68E9">
        <w:rPr>
          <w:rFonts w:ascii="Times New Roman" w:hAnsi="Times New Roman"/>
          <w:sz w:val="28"/>
          <w:szCs w:val="28"/>
        </w:rPr>
        <w:t>Глава</w:t>
      </w:r>
    </w:p>
    <w:p w:rsidR="0035100A" w:rsidRPr="009A68E9" w:rsidRDefault="0035100A" w:rsidP="009A68E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68E9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</w:t>
      </w:r>
      <w:r>
        <w:rPr>
          <w:rFonts w:ascii="Times New Roman" w:hAnsi="Times New Roman"/>
          <w:sz w:val="28"/>
          <w:szCs w:val="28"/>
        </w:rPr>
        <w:t>М.В.Ларин</w:t>
      </w:r>
    </w:p>
    <w:p w:rsidR="0035100A" w:rsidRDefault="0035100A" w:rsidP="009A68E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/>
        </w:rPr>
      </w:pPr>
    </w:p>
    <w:p w:rsidR="0035100A" w:rsidRPr="0026229D" w:rsidRDefault="0035100A" w:rsidP="009A68E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00A" w:rsidRPr="00410F90" w:rsidRDefault="0035100A" w:rsidP="009A68E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F90">
        <w:rPr>
          <w:rFonts w:ascii="Times New Roman" w:hAnsi="Times New Roman"/>
          <w:sz w:val="28"/>
          <w:szCs w:val="28"/>
        </w:rPr>
        <w:t>Направлено:     Судаеву  А.В. – 1 экз.,</w:t>
      </w:r>
    </w:p>
    <w:p w:rsidR="0035100A" w:rsidRPr="00410F90" w:rsidRDefault="0035100A" w:rsidP="009A68E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F90">
        <w:rPr>
          <w:rFonts w:ascii="Times New Roman" w:hAnsi="Times New Roman"/>
          <w:sz w:val="28"/>
          <w:szCs w:val="28"/>
        </w:rPr>
        <w:t xml:space="preserve">                          в управление финансов  - 1экз.</w:t>
      </w:r>
    </w:p>
    <w:p w:rsidR="0035100A" w:rsidRPr="00410F90" w:rsidRDefault="0035100A" w:rsidP="009A68E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F90">
        <w:rPr>
          <w:rFonts w:ascii="Times New Roman" w:hAnsi="Times New Roman"/>
          <w:sz w:val="28"/>
          <w:szCs w:val="28"/>
        </w:rPr>
        <w:t xml:space="preserve">                          в управление культуры и спорта – 1экз.</w:t>
      </w:r>
    </w:p>
    <w:p w:rsidR="0035100A" w:rsidRPr="00410F90" w:rsidRDefault="0035100A" w:rsidP="009A68E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F90">
        <w:rPr>
          <w:rFonts w:ascii="Times New Roman" w:hAnsi="Times New Roman"/>
          <w:sz w:val="28"/>
          <w:szCs w:val="28"/>
        </w:rPr>
        <w:t xml:space="preserve">                          в управление экономики – 1 экз.</w:t>
      </w:r>
    </w:p>
    <w:p w:rsidR="0035100A" w:rsidRPr="00410F90" w:rsidRDefault="0035100A" w:rsidP="009A68E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F90">
        <w:rPr>
          <w:rFonts w:ascii="Times New Roman" w:hAnsi="Times New Roman"/>
          <w:sz w:val="28"/>
          <w:szCs w:val="28"/>
        </w:rPr>
        <w:t xml:space="preserve">                          в управление делами-1 экз.</w:t>
      </w:r>
    </w:p>
    <w:p w:rsidR="0035100A" w:rsidRPr="00410F90" w:rsidRDefault="0035100A" w:rsidP="0026229D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F90">
        <w:rPr>
          <w:rFonts w:ascii="Times New Roman" w:hAnsi="Times New Roman"/>
          <w:sz w:val="28"/>
          <w:szCs w:val="28"/>
        </w:rPr>
        <w:t xml:space="preserve">                          в дело – 3экз</w:t>
      </w:r>
      <w:bookmarkStart w:id="0" w:name="Par48"/>
      <w:bookmarkEnd w:id="0"/>
      <w:r w:rsidRPr="00410F90">
        <w:rPr>
          <w:rFonts w:ascii="Times New Roman" w:hAnsi="Times New Roman"/>
          <w:sz w:val="28"/>
          <w:szCs w:val="28"/>
        </w:rPr>
        <w:t>.</w:t>
      </w: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Pr="00613871" w:rsidRDefault="0035100A" w:rsidP="006138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3871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35100A" w:rsidRPr="00613871" w:rsidRDefault="0035100A" w:rsidP="006138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100A" w:rsidRPr="00613871" w:rsidRDefault="0035100A" w:rsidP="00613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3871">
        <w:rPr>
          <w:rFonts w:ascii="Times New Roman" w:hAnsi="Times New Roman"/>
          <w:sz w:val="28"/>
          <w:szCs w:val="28"/>
        </w:rPr>
        <w:t>ПРИЛОЖЕНИЕ</w:t>
      </w:r>
    </w:p>
    <w:p w:rsidR="0035100A" w:rsidRPr="00613871" w:rsidRDefault="0035100A" w:rsidP="00613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38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5100A" w:rsidRPr="00613871" w:rsidRDefault="0035100A" w:rsidP="00613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3871">
        <w:rPr>
          <w:rFonts w:ascii="Times New Roman" w:hAnsi="Times New Roman"/>
          <w:sz w:val="28"/>
          <w:szCs w:val="28"/>
        </w:rPr>
        <w:t>Починковского муниципального района</w:t>
      </w:r>
    </w:p>
    <w:p w:rsidR="0035100A" w:rsidRDefault="0035100A" w:rsidP="006138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871">
        <w:rPr>
          <w:rFonts w:ascii="Times New Roman" w:hAnsi="Times New Roman" w:cs="Times New Roman"/>
          <w:sz w:val="28"/>
          <w:szCs w:val="28"/>
        </w:rPr>
        <w:t>от «___» _____________№____</w:t>
      </w:r>
    </w:p>
    <w:p w:rsidR="0035100A" w:rsidRDefault="0035100A" w:rsidP="006138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00A" w:rsidRDefault="0035100A" w:rsidP="0061387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0A" w:rsidRPr="00943248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35100A" w:rsidRPr="00943248" w:rsidRDefault="0035100A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4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ФИЗИЧЕСКОЙ КУЛЬТУРЫ И СПОРТА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ПОЧИНКОВСКОГО   МУНИЦИПАЛЬНОГО  ОКРУГА НИЖЕГОРОДСКОЙ ОБЛАСТИ НА 2021 - 2025</w:t>
      </w:r>
      <w:r w:rsidRPr="00943248">
        <w:rPr>
          <w:rFonts w:ascii="Times New Roman" w:hAnsi="Times New Roman" w:cs="Times New Roman"/>
          <w:b/>
          <w:bCs/>
          <w:sz w:val="24"/>
          <w:szCs w:val="24"/>
        </w:rPr>
        <w:t xml:space="preserve"> ГОДЫ"</w:t>
      </w:r>
    </w:p>
    <w:p w:rsidR="0035100A" w:rsidRPr="00943248" w:rsidRDefault="0035100A" w:rsidP="00F928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(далее-Программа)</w:t>
      </w:r>
    </w:p>
    <w:p w:rsidR="0035100A" w:rsidRDefault="0035100A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100A" w:rsidRPr="00002A9F" w:rsidRDefault="0035100A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2A9F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35100A" w:rsidRPr="00943248" w:rsidRDefault="0035100A" w:rsidP="009A68E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4962"/>
      </w:tblGrid>
      <w:tr w:rsidR="0035100A" w:rsidRPr="00BA37CA" w:rsidTr="00BA37CA">
        <w:tc>
          <w:tcPr>
            <w:tcW w:w="4536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4962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культуры и спорта администрац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 xml:space="preserve">ии Починковского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35100A" w:rsidRPr="00BA37CA" w:rsidTr="00BA37CA">
        <w:tc>
          <w:tcPr>
            <w:tcW w:w="4536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4962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Сектор по спорту Муниципального бюджетного учреждения культуры «Починковский культурно - досуговый центр» (далее – Сектор по спорту)</w:t>
            </w:r>
          </w:p>
        </w:tc>
      </w:tr>
      <w:tr w:rsidR="0035100A" w:rsidRPr="00BA37CA" w:rsidTr="00BA37CA">
        <w:tc>
          <w:tcPr>
            <w:tcW w:w="4536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962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Подпрограмма 1: "Развитие физической культуры и  массового спорта".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Подпрограмма 2: "</w:t>
            </w:r>
            <w:r w:rsidRPr="00BA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 программы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35100A" w:rsidRPr="00BA37CA" w:rsidTr="00BA37CA">
        <w:tc>
          <w:tcPr>
            <w:tcW w:w="4536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4962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для всех категорий  и групп населения условий для занятий  физической культурой и спортом, массовым спортом, в том числе повышение уровня обеспеченности  населения 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A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ектами спорта  и подготовка  спортивного резерва. </w:t>
            </w:r>
          </w:p>
        </w:tc>
      </w:tr>
      <w:tr w:rsidR="0035100A" w:rsidRPr="00BA37CA" w:rsidTr="00BA37CA">
        <w:tc>
          <w:tcPr>
            <w:tcW w:w="4536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62" w:type="dxa"/>
          </w:tcPr>
          <w:p w:rsidR="0035100A" w:rsidRPr="00BA37CA" w:rsidRDefault="0035100A" w:rsidP="00BA37CA">
            <w:pPr>
              <w:pStyle w:val="a"/>
              <w:suppressAutoHyphens/>
              <w:ind w:firstLine="372"/>
              <w:rPr>
                <w:rFonts w:ascii="Times New Roman" w:hAnsi="Times New Roman" w:cs="Times New Roman"/>
                <w:color w:val="000000"/>
              </w:rPr>
            </w:pPr>
            <w:r w:rsidRPr="00BA37CA">
              <w:rPr>
                <w:rFonts w:ascii="Times New Roman" w:hAnsi="Times New Roman" w:cs="Times New Roman"/>
                <w:color w:val="000000"/>
              </w:rPr>
              <w:t>1. 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5100A" w:rsidRPr="00BA37CA" w:rsidRDefault="0035100A" w:rsidP="00BA37CA">
            <w:pPr>
              <w:pStyle w:val="a"/>
              <w:suppressAutoHyphens/>
              <w:ind w:firstLine="372"/>
              <w:rPr>
                <w:rFonts w:ascii="Times New Roman" w:hAnsi="Times New Roman" w:cs="Times New Roman"/>
                <w:color w:val="000000"/>
              </w:rPr>
            </w:pPr>
            <w:r w:rsidRPr="00BA37CA">
              <w:rPr>
                <w:rFonts w:ascii="Times New Roman" w:hAnsi="Times New Roman" w:cs="Times New Roman"/>
                <w:color w:val="000000"/>
              </w:rPr>
              <w:t>2. Обеспечение успешного выступления починковских спортсменов на крупнейших областных, всероссийских и международных спортивных соревнованиях.</w:t>
            </w:r>
          </w:p>
        </w:tc>
      </w:tr>
      <w:tr w:rsidR="0035100A" w:rsidRPr="00BA37CA" w:rsidTr="00BA37CA">
        <w:tc>
          <w:tcPr>
            <w:tcW w:w="4536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962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течение  2021 - 2025 годов.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</w:tc>
      </w:tr>
      <w:tr w:rsidR="0035100A" w:rsidRPr="00BA37CA" w:rsidTr="00BA37CA">
        <w:tc>
          <w:tcPr>
            <w:tcW w:w="4536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за счет средств местного бюджета (в разбивке по подпрограммам)</w:t>
            </w:r>
          </w:p>
        </w:tc>
        <w:tc>
          <w:tcPr>
            <w:tcW w:w="4962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6 587,0 тыс.руб, в том числе: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2021 год – 1 298,2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2022 год – 1 322,2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2023год – 1 322,2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2024 год – 1 322,2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1 322,2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подпрограммы 1 «Развитие физической культуры и массового спорта» - 2 856,0 тыс.рублей, в том числе: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год – 571,2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2022 год – 571,2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2023 год –  571,2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2024 год –  571,2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год – 571,2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подпрограммы 2 "</w:t>
            </w:r>
            <w:r w:rsidRPr="00BA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 программы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3 731,0 тыс.рублей, в том числе: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2021 год –  727,0 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2022 год –  751,0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год –   751,0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2024 год –  751,0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2025 год –  751,0 тыс. руб.</w:t>
            </w:r>
          </w:p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0A" w:rsidRPr="00BA37CA" w:rsidTr="00BA37CA">
        <w:tc>
          <w:tcPr>
            <w:tcW w:w="4536" w:type="dxa"/>
          </w:tcPr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 xml:space="preserve">  Индикаторы достижения цели и показатели непосредственных результатов</w:t>
            </w:r>
          </w:p>
        </w:tc>
        <w:tc>
          <w:tcPr>
            <w:tcW w:w="496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55"/>
              <w:gridCol w:w="1455"/>
              <w:gridCol w:w="1326"/>
            </w:tblGrid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Наименование индикатора/ непосредственного результата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Ед. измерения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 xml:space="preserve">25 </w:t>
                  </w:r>
                </w:p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35100A" w:rsidRPr="00BA37CA" w:rsidTr="00BA37CA">
              <w:tc>
                <w:tcPr>
                  <w:tcW w:w="47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Индикаторы: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 xml:space="preserve">1.Доля граждан Починковского </w:t>
                  </w:r>
                  <w:r>
                    <w:rPr>
                      <w:rFonts w:ascii="Times New Roman" w:hAnsi="Times New Roman" w:cs="Times New Roman"/>
                    </w:rPr>
                    <w:t xml:space="preserve">муниципального </w:t>
                  </w:r>
                  <w:r w:rsidRPr="00BA37CA">
                    <w:rPr>
                      <w:rFonts w:ascii="Times New Roman" w:hAnsi="Times New Roman" w:cs="Times New Roman"/>
                    </w:rPr>
                    <w:t xml:space="preserve">округа, систематически занимающихся физической культурой и спортом, в общей численности населения </w:t>
                  </w:r>
                  <w:r>
                    <w:rPr>
                      <w:rFonts w:ascii="Times New Roman" w:hAnsi="Times New Roman" w:cs="Times New Roman"/>
                    </w:rPr>
                    <w:t>округа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55,4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 xml:space="preserve">2.Единовременная пропускная способность  спортивных сооружений 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3.Обеспеченность спортивными залами в округе от федеральных нормативов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71,3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4.Обеспеченность плоскостными спортсооружениями в округе от федеральных нормативов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</w:tr>
            <w:tr w:rsidR="0035100A" w:rsidRPr="00BA37CA" w:rsidTr="00BA37CA">
              <w:tc>
                <w:tcPr>
                  <w:tcW w:w="47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Непосредственные результаты: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1.Количество  мероприятий и проектов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245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2.Количество участников спортивных мероприятий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13988</w:t>
                  </w:r>
                </w:p>
              </w:tc>
            </w:tr>
            <w:tr w:rsidR="0035100A" w:rsidRPr="00BA37CA" w:rsidTr="00BA37CA">
              <w:tc>
                <w:tcPr>
                  <w:tcW w:w="47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A37CA">
                    <w:rPr>
                      <w:rFonts w:ascii="Times New Roman" w:hAnsi="Times New Roman" w:cs="Times New Roman"/>
                      <w:b/>
                    </w:rPr>
                    <w:t>Подпрограмма 1 "Развитие физической культуры и  массового спорта"</w:t>
                  </w:r>
                </w:p>
              </w:tc>
            </w:tr>
            <w:tr w:rsidR="0035100A" w:rsidRPr="00BA37CA" w:rsidTr="00BA37CA">
              <w:tc>
                <w:tcPr>
                  <w:tcW w:w="47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Индикаторы: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 xml:space="preserve">1.Доля граждан Починковского округа занимающихся физической культурой и спортом по месту работы, в общей численности  населения </w:t>
                  </w:r>
                  <w:r>
                    <w:rPr>
                      <w:rFonts w:ascii="Times New Roman" w:hAnsi="Times New Roman" w:cs="Times New Roman"/>
                    </w:rPr>
                    <w:t>округа</w:t>
                  </w:r>
                  <w:r w:rsidRPr="00BA37CA">
                    <w:rPr>
                      <w:rFonts w:ascii="Times New Roman" w:hAnsi="Times New Roman" w:cs="Times New Roman"/>
                    </w:rPr>
                    <w:t>, занятого в экономике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2.Доля учащихся и студентов, систематически занимающихся физической культурой и спортом, в общей численности обучающихся и студентов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90,8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3.Доля лиц с ограниченными возможностями  здоровья и инвалидов, систематически занимающихся  физической культурой и спортом, в общей численности данной категории населения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25,0</w:t>
                  </w:r>
                </w:p>
              </w:tc>
            </w:tr>
            <w:tr w:rsidR="0035100A" w:rsidRPr="00BA37CA" w:rsidTr="00BA37CA">
              <w:tc>
                <w:tcPr>
                  <w:tcW w:w="47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Непосредственные результаты: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1.Число воспитанников дошкольных организаций, занимающихся физической культурой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2.Число лиц старше 60 лет, занимающихся физической культурой и спортом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1810</w:t>
                  </w:r>
                </w:p>
              </w:tc>
            </w:tr>
            <w:tr w:rsidR="0035100A" w:rsidRPr="00BA37CA" w:rsidTr="00BA37CA">
              <w:tc>
                <w:tcPr>
                  <w:tcW w:w="47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A37CA">
                    <w:rPr>
                      <w:rFonts w:ascii="Times New Roman" w:hAnsi="Times New Roman" w:cs="Times New Roman"/>
                      <w:b/>
                    </w:rPr>
                    <w:t>Подпрограмма 2 "</w:t>
                  </w:r>
                  <w:r w:rsidRPr="00BA37CA">
                    <w:rPr>
                      <w:rFonts w:ascii="Times New Roman" w:hAnsi="Times New Roman" w:cs="Times New Roman"/>
                      <w:b/>
                      <w:color w:val="000000"/>
                    </w:rPr>
                    <w:t>Обеспечение реализации муниципальной  программы</w:t>
                  </w:r>
                  <w:r w:rsidRPr="00BA37CA">
                    <w:rPr>
                      <w:rFonts w:ascii="Times New Roman" w:hAnsi="Times New Roman" w:cs="Times New Roman"/>
                      <w:b/>
                    </w:rPr>
                    <w:t>"</w:t>
                  </w:r>
                </w:p>
              </w:tc>
            </w:tr>
            <w:tr w:rsidR="0035100A" w:rsidRPr="00BA37CA" w:rsidTr="00BA37CA">
              <w:tc>
                <w:tcPr>
                  <w:tcW w:w="47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Индикаторы: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1.Обеспечение выполнения муниципального задания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2.Доля потребителей муниципальных услуг, предоставляемых учреждениями спорта, удовлетворенных качеством услуг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</w:tr>
            <w:tr w:rsidR="0035100A" w:rsidRPr="00BA37CA" w:rsidTr="00BA37CA">
              <w:tc>
                <w:tcPr>
                  <w:tcW w:w="47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Непосредственные результаты:</w:t>
                  </w:r>
                </w:p>
              </w:tc>
            </w:tr>
            <w:tr w:rsidR="0035100A" w:rsidRPr="00BA37CA" w:rsidTr="00BA37CA"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1.Количество нормативных правовых актов, разработанных в целях реализации Программы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100A" w:rsidRPr="00BA37CA" w:rsidRDefault="0035100A" w:rsidP="00BA37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A37C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</w:tbl>
          <w:p w:rsidR="0035100A" w:rsidRPr="00BA37CA" w:rsidRDefault="0035100A" w:rsidP="00BA3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0A" w:rsidRDefault="0035100A" w:rsidP="009A68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100A" w:rsidRDefault="0035100A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100A" w:rsidRPr="000425DD" w:rsidRDefault="0035100A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5DD">
        <w:rPr>
          <w:rFonts w:ascii="Times New Roman" w:hAnsi="Times New Roman" w:cs="Times New Roman"/>
          <w:b/>
          <w:sz w:val="24"/>
          <w:szCs w:val="24"/>
        </w:rPr>
        <w:t>2. Текстовая часть муниципальной программы</w:t>
      </w:r>
    </w:p>
    <w:p w:rsidR="0035100A" w:rsidRPr="00943248" w:rsidRDefault="0035100A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00A" w:rsidRDefault="0035100A" w:rsidP="000425DD">
      <w:pPr>
        <w:pStyle w:val="ConsPlusNormal"/>
        <w:ind w:left="426" w:firstLine="114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425DD">
        <w:rPr>
          <w:rFonts w:ascii="Times New Roman" w:hAnsi="Times New Roman" w:cs="Times New Roman"/>
          <w:b/>
          <w:sz w:val="24"/>
          <w:szCs w:val="24"/>
        </w:rPr>
        <w:t>2.1. Характеристика текущего состояния сферы реализации Программы</w:t>
      </w:r>
    </w:p>
    <w:p w:rsidR="0035100A" w:rsidRPr="000425DD" w:rsidRDefault="0035100A" w:rsidP="000425DD">
      <w:pPr>
        <w:pStyle w:val="ConsPlusNormal"/>
        <w:ind w:left="426" w:firstLine="114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5100A" w:rsidRPr="00943248" w:rsidRDefault="0035100A" w:rsidP="00F35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Муниципальная программа "Развитие физической культуры и спор</w:t>
      </w:r>
      <w:r>
        <w:rPr>
          <w:rFonts w:ascii="Times New Roman" w:hAnsi="Times New Roman" w:cs="Times New Roman"/>
          <w:sz w:val="24"/>
          <w:szCs w:val="24"/>
        </w:rPr>
        <w:t>та на территории Починковского муниципального округа  Нижегородской области  на 2021 - 2025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годы" разработана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B34">
        <w:rPr>
          <w:rFonts w:ascii="Times New Roman" w:hAnsi="Times New Roman" w:cs="Times New Roman"/>
          <w:sz w:val="24"/>
          <w:szCs w:val="24"/>
        </w:rPr>
        <w:t>с федеральным проектом  «Спорт – норма жизни» на период 2019 -2024 года,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утверждённый протоколом заседания проектного комитета по национальному проекту «Демография» от 14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>. № 3. Цель данного проекта - доведение к 2024 году  до 55,4% доли жителей  Российской Федерации, систематически  занимающихся  физической культурой и спортом, путём создания системы мотивации населения,  активизации  спортивно- массовой  работы  на всех уровнях  и в корпоративной среде,  подготовки  спортивного резерва  и развития  спортивной инфраструктуры.</w:t>
      </w:r>
    </w:p>
    <w:p w:rsidR="0035100A" w:rsidRPr="00943248" w:rsidRDefault="0035100A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Починковского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43248">
        <w:rPr>
          <w:rFonts w:ascii="Times New Roman" w:hAnsi="Times New Roman" w:cs="Times New Roman"/>
          <w:sz w:val="24"/>
          <w:szCs w:val="24"/>
        </w:rPr>
        <w:t xml:space="preserve">. Ежегодно на территории Починковского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43248">
        <w:rPr>
          <w:rFonts w:ascii="Times New Roman" w:hAnsi="Times New Roman" w:cs="Times New Roman"/>
          <w:sz w:val="24"/>
          <w:szCs w:val="24"/>
        </w:rPr>
        <w:t xml:space="preserve"> проводится более 200  соревнований.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совместно с  ГАУ НО «ФОК в с.Починки НО»,  </w:t>
      </w:r>
      <w:r w:rsidRPr="00177DFA">
        <w:rPr>
          <w:rFonts w:ascii="Times New Roman" w:hAnsi="Times New Roman" w:cs="Times New Roman"/>
          <w:sz w:val="24"/>
          <w:szCs w:val="24"/>
        </w:rPr>
        <w:t>МБОУ ДО</w:t>
      </w:r>
      <w:r>
        <w:rPr>
          <w:rFonts w:ascii="Times New Roman" w:hAnsi="Times New Roman" w:cs="Times New Roman"/>
          <w:sz w:val="24"/>
          <w:szCs w:val="24"/>
        </w:rPr>
        <w:t xml:space="preserve"> Починковский ДЮЦ (</w:t>
      </w:r>
      <w:r w:rsidRPr="00177DFA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тско-юношеский центр)</w:t>
      </w:r>
      <w:r w:rsidRPr="00177DFA">
        <w:rPr>
          <w:rFonts w:ascii="Times New Roman" w:hAnsi="Times New Roman" w:cs="Times New Roman"/>
          <w:sz w:val="24"/>
          <w:szCs w:val="24"/>
        </w:rPr>
        <w:t xml:space="preserve">, образовательными организациями Починковского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177D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sz w:val="24"/>
          <w:szCs w:val="24"/>
        </w:rPr>
        <w:t xml:space="preserve">Починковским </w:t>
      </w:r>
      <w:r>
        <w:rPr>
          <w:rFonts w:ascii="Times New Roman" w:hAnsi="Times New Roman" w:cs="Times New Roman"/>
          <w:sz w:val="24"/>
          <w:szCs w:val="24"/>
        </w:rPr>
        <w:t>сельскохозяйственным техникумом,</w:t>
      </w:r>
      <w:r w:rsidRPr="00943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культурно-спортивным</w:t>
      </w:r>
      <w:r w:rsidRPr="00943248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3248">
        <w:rPr>
          <w:rFonts w:ascii="Times New Roman" w:hAnsi="Times New Roman" w:cs="Times New Roman"/>
          <w:sz w:val="24"/>
          <w:szCs w:val="24"/>
        </w:rPr>
        <w:t xml:space="preserve"> «Газовик»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3248">
        <w:rPr>
          <w:rFonts w:ascii="Times New Roman" w:hAnsi="Times New Roman" w:cs="Times New Roman"/>
          <w:sz w:val="24"/>
          <w:szCs w:val="24"/>
        </w:rPr>
        <w:t xml:space="preserve"> Количество участников спортивных меро</w:t>
      </w:r>
      <w:r>
        <w:rPr>
          <w:rFonts w:ascii="Times New Roman" w:hAnsi="Times New Roman" w:cs="Times New Roman"/>
          <w:sz w:val="24"/>
          <w:szCs w:val="24"/>
        </w:rPr>
        <w:t>приятий в 2019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77DFA">
        <w:rPr>
          <w:rFonts w:ascii="Times New Roman" w:hAnsi="Times New Roman" w:cs="Times New Roman"/>
          <w:sz w:val="24"/>
          <w:szCs w:val="24"/>
        </w:rPr>
        <w:t>достигло 1</w:t>
      </w:r>
      <w:r>
        <w:rPr>
          <w:rFonts w:ascii="Times New Roman" w:hAnsi="Times New Roman" w:cs="Times New Roman"/>
          <w:sz w:val="24"/>
          <w:szCs w:val="24"/>
        </w:rPr>
        <w:t xml:space="preserve">2552 </w:t>
      </w:r>
      <w:r w:rsidRPr="00943248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43248">
        <w:rPr>
          <w:rFonts w:ascii="Times New Roman" w:hAnsi="Times New Roman" w:cs="Times New Roman"/>
          <w:sz w:val="24"/>
          <w:szCs w:val="24"/>
        </w:rPr>
        <w:t>.</w:t>
      </w:r>
    </w:p>
    <w:p w:rsidR="0035100A" w:rsidRPr="00943248" w:rsidRDefault="0035100A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В районе культивируется более 20 видов спорта.</w:t>
      </w:r>
    </w:p>
    <w:p w:rsidR="0035100A" w:rsidRPr="00943248" w:rsidRDefault="0035100A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Наиболее массовыми видами спорта являются: футбол, волейбол, лыжные гонки, вольная борьба,  легкая атлетика.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943248">
        <w:rPr>
          <w:rFonts w:ascii="Times New Roman" w:hAnsi="Times New Roman" w:cs="Times New Roman"/>
          <w:sz w:val="24"/>
          <w:szCs w:val="24"/>
        </w:rPr>
        <w:t xml:space="preserve"> </w:t>
      </w:r>
      <w:r w:rsidRPr="00177DFA">
        <w:rPr>
          <w:rFonts w:ascii="Times New Roman" w:hAnsi="Times New Roman" w:cs="Times New Roman"/>
          <w:sz w:val="24"/>
          <w:szCs w:val="24"/>
        </w:rPr>
        <w:t>МБОУ ДО</w:t>
      </w:r>
      <w:r>
        <w:rPr>
          <w:rFonts w:ascii="Times New Roman" w:hAnsi="Times New Roman" w:cs="Times New Roman"/>
          <w:sz w:val="24"/>
          <w:szCs w:val="24"/>
        </w:rPr>
        <w:t xml:space="preserve"> «Починковский ДЮЦ»</w:t>
      </w:r>
      <w:r w:rsidRPr="00177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занимаются на спортивно-оздоровительном</w:t>
      </w:r>
      <w:r w:rsidRPr="00943248">
        <w:rPr>
          <w:rFonts w:ascii="Times New Roman" w:hAnsi="Times New Roman" w:cs="Times New Roman"/>
          <w:sz w:val="24"/>
          <w:szCs w:val="24"/>
        </w:rPr>
        <w:t xml:space="preserve"> этапе. Согласно программе обучения можно с уверенностью отнести данную категорию учащихся к занимающимся массовой физической культурой.</w:t>
      </w:r>
    </w:p>
    <w:p w:rsidR="0035100A" w:rsidRDefault="0035100A" w:rsidP="00F35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Процент обеспеченности спортивны</w:t>
      </w:r>
      <w:r>
        <w:rPr>
          <w:rFonts w:ascii="Times New Roman" w:hAnsi="Times New Roman" w:cs="Times New Roman"/>
          <w:sz w:val="24"/>
          <w:szCs w:val="24"/>
        </w:rPr>
        <w:t>ми залами в районе составляет 71,3</w:t>
      </w:r>
      <w:r w:rsidRPr="00943248">
        <w:rPr>
          <w:rFonts w:ascii="Times New Roman" w:hAnsi="Times New Roman" w:cs="Times New Roman"/>
          <w:sz w:val="24"/>
          <w:szCs w:val="24"/>
        </w:rPr>
        <w:t>%, пл</w:t>
      </w:r>
      <w:r>
        <w:rPr>
          <w:rFonts w:ascii="Times New Roman" w:hAnsi="Times New Roman" w:cs="Times New Roman"/>
          <w:sz w:val="24"/>
          <w:szCs w:val="24"/>
        </w:rPr>
        <w:t>оскостными спортсооружениями 115,1</w:t>
      </w:r>
      <w:r w:rsidRPr="00943248">
        <w:rPr>
          <w:rFonts w:ascii="Times New Roman" w:hAnsi="Times New Roman" w:cs="Times New Roman"/>
          <w:sz w:val="24"/>
          <w:szCs w:val="24"/>
        </w:rPr>
        <w:t>% от федеральных нормативов. По итогам с</w:t>
      </w:r>
      <w:r>
        <w:rPr>
          <w:rFonts w:ascii="Times New Roman" w:hAnsi="Times New Roman" w:cs="Times New Roman"/>
          <w:sz w:val="24"/>
          <w:szCs w:val="24"/>
        </w:rPr>
        <w:t>татистической отчетности за 2019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 в районе числится: </w:t>
      </w:r>
      <w:r w:rsidRPr="00177DF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sz w:val="24"/>
          <w:szCs w:val="24"/>
        </w:rPr>
        <w:t xml:space="preserve">плоскостных спортивных сооружений, </w:t>
      </w:r>
      <w:r w:rsidRPr="00177DF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спортивных зала.</w:t>
      </w:r>
    </w:p>
    <w:p w:rsidR="0035100A" w:rsidRPr="00943248" w:rsidRDefault="0035100A" w:rsidP="00416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настоящее время и</w:t>
      </w:r>
      <w:r w:rsidRPr="00943248">
        <w:rPr>
          <w:rFonts w:ascii="Times New Roman" w:hAnsi="Times New Roman" w:cs="Times New Roman"/>
          <w:sz w:val="24"/>
          <w:szCs w:val="24"/>
        </w:rPr>
        <w:t>меется необходимость в принятии дополнительных мер по обеспечению доступности занятий физической культурой и спортом для лиц с ограниченными возможностями здоровья, в том числе инвалидов.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sz w:val="24"/>
          <w:szCs w:val="24"/>
        </w:rPr>
        <w:t>Для дальнейшего развития физической культуры и спорта на территории По</w:t>
      </w:r>
      <w:r>
        <w:rPr>
          <w:rFonts w:ascii="Times New Roman" w:hAnsi="Times New Roman" w:cs="Times New Roman"/>
          <w:sz w:val="24"/>
          <w:szCs w:val="24"/>
        </w:rPr>
        <w:t xml:space="preserve">чинковского муниципального  округа </w:t>
      </w:r>
      <w:r w:rsidRPr="00943248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35100A" w:rsidRDefault="0035100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продолжить работу по укреплению инфраструкту</w:t>
      </w:r>
      <w:r>
        <w:rPr>
          <w:rFonts w:ascii="Times New Roman" w:hAnsi="Times New Roman" w:cs="Times New Roman"/>
          <w:sz w:val="24"/>
          <w:szCs w:val="24"/>
        </w:rPr>
        <w:t>ры физической культуры и спорта</w:t>
      </w:r>
      <w:r w:rsidRPr="00943248">
        <w:rPr>
          <w:rFonts w:ascii="Times New Roman" w:hAnsi="Times New Roman" w:cs="Times New Roman"/>
          <w:sz w:val="24"/>
          <w:szCs w:val="24"/>
        </w:rPr>
        <w:t>;</w:t>
      </w:r>
    </w:p>
    <w:p w:rsidR="0035100A" w:rsidRPr="00943248" w:rsidRDefault="0035100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занятий физической культурой и спортом для лиц с ограниченными возможностями здоровья;</w:t>
      </w:r>
    </w:p>
    <w:p w:rsidR="0035100A" w:rsidRPr="00943248" w:rsidRDefault="0035100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совершенствовать систему проведения официальных физкультурных и спортивных мероприятий на территории Поч</w:t>
      </w:r>
      <w:r>
        <w:rPr>
          <w:rFonts w:ascii="Times New Roman" w:hAnsi="Times New Roman" w:cs="Times New Roman"/>
          <w:sz w:val="24"/>
          <w:szCs w:val="24"/>
        </w:rPr>
        <w:t>инковского муниципального округа</w:t>
      </w:r>
      <w:r w:rsidRPr="00943248">
        <w:rPr>
          <w:rFonts w:ascii="Times New Roman" w:hAnsi="Times New Roman" w:cs="Times New Roman"/>
          <w:sz w:val="24"/>
          <w:szCs w:val="24"/>
        </w:rPr>
        <w:t>;</w:t>
      </w:r>
    </w:p>
    <w:p w:rsidR="0035100A" w:rsidRPr="00943248" w:rsidRDefault="0035100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усилить работу по популяризации здорового образа жизни.</w:t>
      </w:r>
    </w:p>
    <w:p w:rsidR="0035100A" w:rsidRDefault="0035100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Решить весь комплекс проблем, имеющихся в сфере физической культуры и спорта Починковского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43248">
        <w:rPr>
          <w:rFonts w:ascii="Times New Roman" w:hAnsi="Times New Roman" w:cs="Times New Roman"/>
          <w:sz w:val="24"/>
          <w:szCs w:val="24"/>
        </w:rPr>
        <w:t>, невозможно путем проведения отдельных, не связанных между собой действий. Тесная взаимосвязь процессов, происходящих в отрасли, с процессами, происходящими в обществе, свидетельствует о необходимости использования программно-целевого метода в целях эффективного решения задач, стоящих перед отраслью.</w:t>
      </w:r>
    </w:p>
    <w:p w:rsidR="0035100A" w:rsidRPr="00943248" w:rsidRDefault="0035100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00A" w:rsidRPr="00537469" w:rsidRDefault="0035100A" w:rsidP="0041609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37469">
        <w:rPr>
          <w:rFonts w:ascii="Times New Roman" w:hAnsi="Times New Roman" w:cs="Times New Roman"/>
          <w:b/>
          <w:sz w:val="24"/>
          <w:szCs w:val="24"/>
        </w:rPr>
        <w:t xml:space="preserve">2.2. Цели и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3746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5100A" w:rsidRDefault="0035100A" w:rsidP="0041609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100A" w:rsidRPr="00ED26CC" w:rsidRDefault="0035100A" w:rsidP="00323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6CC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286E">
        <w:rPr>
          <w:rFonts w:ascii="Times New Roman" w:hAnsi="Times New Roman" w:cs="Times New Roman"/>
          <w:color w:val="000000"/>
          <w:sz w:val="24"/>
          <w:szCs w:val="24"/>
        </w:rPr>
        <w:t>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всех категорий  и групп населения условий для занятий  физической культурой и спортом, массовым спортом, в том числе повышение уровня обеспеченности  населения  объектами спорта  и подготовка  спортивного резерва.</w:t>
      </w:r>
      <w:r w:rsidRPr="00F92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D26CC">
        <w:rPr>
          <w:rFonts w:ascii="Times New Roman" w:hAnsi="Times New Roman" w:cs="Times New Roman"/>
          <w:sz w:val="24"/>
          <w:szCs w:val="24"/>
        </w:rPr>
        <w:t xml:space="preserve"> рамках достижения названной цели планируется решение следующих задач:</w:t>
      </w:r>
    </w:p>
    <w:p w:rsidR="0035100A" w:rsidRPr="00ED26CC" w:rsidRDefault="0035100A" w:rsidP="00ED26CC">
      <w:pPr>
        <w:pStyle w:val="a"/>
        <w:suppressAutoHyphens/>
        <w:ind w:firstLine="372"/>
        <w:rPr>
          <w:rFonts w:ascii="Times New Roman" w:hAnsi="Times New Roman" w:cs="Times New Roman"/>
          <w:color w:val="000000"/>
        </w:rPr>
      </w:pPr>
      <w:r w:rsidRPr="00ED26CC">
        <w:rPr>
          <w:rFonts w:ascii="Times New Roman" w:hAnsi="Times New Roman" w:cs="Times New Roman"/>
          <w:color w:val="000000"/>
        </w:rPr>
        <w:t>1. Повышение мотивации граждан к регулярным занятиям физической культурой и спортом и ведению здорового образа жизни;</w:t>
      </w:r>
    </w:p>
    <w:p w:rsidR="0035100A" w:rsidRPr="00ED26CC" w:rsidRDefault="0035100A" w:rsidP="00323F4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2. </w:t>
      </w:r>
      <w:r w:rsidRPr="00ED26CC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успешного выступления починковских  спортсменов на крупнейших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областных, </w:t>
      </w:r>
      <w:r w:rsidRPr="00ED26CC">
        <w:rPr>
          <w:rFonts w:ascii="Times New Roman" w:hAnsi="Times New Roman" w:cs="Times New Roman"/>
          <w:color w:val="000000"/>
          <w:sz w:val="24"/>
          <w:szCs w:val="24"/>
        </w:rPr>
        <w:t>всероссийских и международных спортивных соревнованиях.</w:t>
      </w:r>
    </w:p>
    <w:p w:rsidR="0035100A" w:rsidRPr="00943248" w:rsidRDefault="0035100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00A" w:rsidRPr="00E10645" w:rsidRDefault="0035100A" w:rsidP="0041609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10645">
        <w:rPr>
          <w:rFonts w:ascii="Times New Roman" w:hAnsi="Times New Roman" w:cs="Times New Roman"/>
          <w:b/>
          <w:sz w:val="24"/>
          <w:szCs w:val="24"/>
        </w:rPr>
        <w:t>2.3. Сроки и этапы реализации Программы</w:t>
      </w:r>
    </w:p>
    <w:p w:rsidR="0035100A" w:rsidRPr="00943248" w:rsidRDefault="0035100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 муниципальной программы предусмотрено на 2021-2025 годы.</w:t>
      </w:r>
    </w:p>
    <w:p w:rsidR="0035100A" w:rsidRPr="00943248" w:rsidRDefault="0035100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943248">
        <w:rPr>
          <w:rFonts w:ascii="Times New Roman" w:hAnsi="Times New Roman" w:cs="Times New Roman"/>
          <w:sz w:val="24"/>
          <w:szCs w:val="24"/>
        </w:rPr>
        <w:t>рогр</w:t>
      </w:r>
      <w:r>
        <w:rPr>
          <w:rFonts w:ascii="Times New Roman" w:hAnsi="Times New Roman" w:cs="Times New Roman"/>
          <w:sz w:val="24"/>
          <w:szCs w:val="24"/>
        </w:rPr>
        <w:t xml:space="preserve">амма реализуется </w:t>
      </w:r>
      <w:r w:rsidRPr="00943248">
        <w:rPr>
          <w:rFonts w:ascii="Times New Roman" w:hAnsi="Times New Roman" w:cs="Times New Roman"/>
          <w:sz w:val="24"/>
          <w:szCs w:val="24"/>
        </w:rPr>
        <w:t>в один этап.</w:t>
      </w:r>
    </w:p>
    <w:p w:rsidR="0035100A" w:rsidRPr="00943248" w:rsidRDefault="0035100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00A" w:rsidRDefault="0035100A" w:rsidP="000A12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D33FB">
        <w:rPr>
          <w:rFonts w:ascii="Times New Roman" w:hAnsi="Times New Roman" w:cs="Times New Roman"/>
          <w:b/>
          <w:sz w:val="24"/>
          <w:szCs w:val="24"/>
        </w:rPr>
        <w:t>2.4. Перечень основных мер</w:t>
      </w:r>
      <w:r>
        <w:rPr>
          <w:rFonts w:ascii="Times New Roman" w:hAnsi="Times New Roman" w:cs="Times New Roman"/>
          <w:b/>
          <w:sz w:val="24"/>
          <w:szCs w:val="24"/>
        </w:rPr>
        <w:t>оприятий муниципальной Программы</w:t>
      </w:r>
    </w:p>
    <w:p w:rsidR="0035100A" w:rsidRDefault="0035100A" w:rsidP="000A12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5100A" w:rsidRDefault="0035100A" w:rsidP="000A12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5100A" w:rsidRPr="000112DA" w:rsidRDefault="0035100A" w:rsidP="000A129A">
      <w:pPr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0112DA">
        <w:rPr>
          <w:rFonts w:ascii="Times New Roman" w:hAnsi="Times New Roman"/>
        </w:rPr>
        <w:t>Перечень осно</w:t>
      </w:r>
      <w:r>
        <w:rPr>
          <w:rFonts w:ascii="Times New Roman" w:hAnsi="Times New Roman"/>
        </w:rPr>
        <w:t xml:space="preserve">вных мероприятий муниципальной </w:t>
      </w:r>
      <w:r w:rsidRPr="000112DA">
        <w:rPr>
          <w:rFonts w:ascii="Times New Roman" w:hAnsi="Times New Roman"/>
        </w:rPr>
        <w:t xml:space="preserve"> программы определен в </w:t>
      </w:r>
      <w:hyperlink w:anchor="sub_2410" w:history="1">
        <w:r w:rsidRPr="000112DA">
          <w:rPr>
            <w:rFonts w:ascii="Times New Roman" w:hAnsi="Times New Roman"/>
          </w:rPr>
          <w:t>таблице 1</w:t>
        </w:r>
      </w:hyperlink>
      <w:r w:rsidRPr="000112DA">
        <w:rPr>
          <w:rFonts w:ascii="Times New Roman" w:hAnsi="Times New Roman"/>
        </w:rPr>
        <w:t>.</w:t>
      </w:r>
    </w:p>
    <w:p w:rsidR="0035100A" w:rsidRPr="000A129A" w:rsidRDefault="0035100A" w:rsidP="000A129A">
      <w:pPr>
        <w:pStyle w:val="ConsPlusNormal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A129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137"/>
        <w:tblW w:w="1055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8"/>
        <w:gridCol w:w="2879"/>
        <w:gridCol w:w="992"/>
        <w:gridCol w:w="1513"/>
        <w:gridCol w:w="47"/>
        <w:gridCol w:w="30"/>
        <w:gridCol w:w="679"/>
        <w:gridCol w:w="708"/>
        <w:gridCol w:w="735"/>
        <w:gridCol w:w="15"/>
        <w:gridCol w:w="30"/>
        <w:gridCol w:w="71"/>
        <w:gridCol w:w="604"/>
        <w:gridCol w:w="45"/>
        <w:gridCol w:w="45"/>
        <w:gridCol w:w="15"/>
        <w:gridCol w:w="708"/>
        <w:gridCol w:w="838"/>
      </w:tblGrid>
      <w:tr w:rsidR="0035100A" w:rsidRPr="00BA37CA" w:rsidTr="00B5646A">
        <w:trPr>
          <w:trHeight w:val="1000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100A" w:rsidRPr="00BA37CA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35100A" w:rsidRPr="00BA37CA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Сроки   </w:t>
            </w:r>
          </w:p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44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5100A" w:rsidRPr="00BA37CA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(по годам) за счет</w:t>
            </w:r>
          </w:p>
          <w:p w:rsidR="0035100A" w:rsidRPr="00BA37CA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</w:p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бюджета  (тыс.руб.)</w:t>
            </w:r>
          </w:p>
        </w:tc>
      </w:tr>
      <w:tr w:rsidR="0035100A" w:rsidRPr="00BA37CA" w:rsidTr="00CD2FBE">
        <w:trPr>
          <w:trHeight w:val="400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Pr="00937376" w:rsidRDefault="0035100A" w:rsidP="005E5EC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Pr="00937376" w:rsidRDefault="0035100A" w:rsidP="005E5EC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Pr="00937376" w:rsidRDefault="0035100A" w:rsidP="005E5EC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Pr="00937376" w:rsidRDefault="0035100A" w:rsidP="005E5EC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5100A" w:rsidRPr="00BA37CA" w:rsidTr="00CD2FBE">
        <w:tc>
          <w:tcPr>
            <w:tcW w:w="60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3A16D3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Починковского муниципального округа Нижегородской области  на 2021-2025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CD2FBE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FBE">
              <w:rPr>
                <w:rFonts w:ascii="Times New Roman" w:hAnsi="Times New Roman"/>
                <w:b/>
                <w:sz w:val="20"/>
                <w:szCs w:val="20"/>
              </w:rPr>
              <w:t>1298,2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100A" w:rsidRPr="00CD2FBE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ind w:right="-21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FBE">
              <w:rPr>
                <w:rFonts w:ascii="Times New Roman" w:hAnsi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CD2FBE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FBE">
              <w:rPr>
                <w:rFonts w:ascii="Times New Roman" w:hAnsi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CD2FBE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FBE">
              <w:rPr>
                <w:rFonts w:ascii="Times New Roman" w:hAnsi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CD2FBE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FBE">
              <w:rPr>
                <w:rFonts w:ascii="Times New Roman" w:hAnsi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CD2FBE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FBE">
              <w:rPr>
                <w:rFonts w:ascii="Times New Roman" w:hAnsi="Times New Roman"/>
                <w:b/>
                <w:sz w:val="20"/>
                <w:szCs w:val="20"/>
              </w:rPr>
              <w:t>6587,0</w:t>
            </w:r>
          </w:p>
        </w:tc>
      </w:tr>
      <w:tr w:rsidR="0035100A" w:rsidRPr="00BA37CA" w:rsidTr="00B5646A">
        <w:tc>
          <w:tcPr>
            <w:tcW w:w="1055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323F4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Цели муниципальной  программы</w:t>
            </w:r>
            <w:r w:rsidRPr="00BA37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Создание для всех категорий  и групп населения условий для занятий  физической культурой и спортом, массовым спортом, в том числе повышение уровня обеспеченности  населения 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>ектами спорта  и подготовка  спортивного резерва.</w:t>
            </w:r>
          </w:p>
        </w:tc>
      </w:tr>
      <w:tr w:rsidR="0035100A" w:rsidRPr="00BA37CA" w:rsidTr="00B5646A">
        <w:trPr>
          <w:trHeight w:val="606"/>
        </w:trPr>
        <w:tc>
          <w:tcPr>
            <w:tcW w:w="1055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1:</w:t>
            </w: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"Развитие физической культуры и  массового спорта"</w:t>
            </w:r>
          </w:p>
        </w:tc>
      </w:tr>
      <w:tr w:rsidR="0035100A" w:rsidRPr="00BA37CA" w:rsidTr="000A5341">
        <w:trPr>
          <w:trHeight w:val="400"/>
        </w:trPr>
        <w:tc>
          <w:tcPr>
            <w:tcW w:w="59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C41100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1A1A1F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1A1A1F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1A1A1F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100A" w:rsidRPr="001A1A1F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1A1A1F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1A1A1F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2856,0</w:t>
            </w:r>
          </w:p>
        </w:tc>
      </w:tr>
      <w:tr w:rsidR="0035100A" w:rsidRPr="00BA37CA" w:rsidTr="000A5341">
        <w:trPr>
          <w:trHeight w:val="400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86E34">
            <w:pPr>
              <w:pStyle w:val="ListParagraph"/>
              <w:autoSpaceDE w:val="0"/>
              <w:autoSpaceDN w:val="0"/>
              <w:adjustRightInd w:val="0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1.1.</w:t>
            </w: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Default="0035100A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5100A" w:rsidRDefault="0035100A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Pr="00BA37CA" w:rsidRDefault="0035100A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  <w:p w:rsidR="0035100A" w:rsidRPr="00BA37CA" w:rsidRDefault="0035100A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186E34" w:rsidRDefault="0035100A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4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186E34" w:rsidRDefault="0035100A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4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186E34" w:rsidRDefault="0035100A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4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100A" w:rsidRPr="00186E34" w:rsidRDefault="0035100A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4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186E34" w:rsidRDefault="0035100A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4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186E34" w:rsidRDefault="0035100A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4">
              <w:rPr>
                <w:rFonts w:ascii="Times New Roman" w:hAnsi="Times New Roman"/>
                <w:sz w:val="24"/>
                <w:szCs w:val="24"/>
              </w:rPr>
              <w:t>2856,0</w:t>
            </w:r>
          </w:p>
        </w:tc>
      </w:tr>
      <w:tr w:rsidR="0035100A" w:rsidRPr="00BA37CA" w:rsidTr="000A5341">
        <w:trPr>
          <w:trHeight w:val="400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5E5EC9">
            <w:pPr>
              <w:pStyle w:val="ListParagraph"/>
              <w:autoSpaceDE w:val="0"/>
              <w:autoSpaceDN w:val="0"/>
              <w:adjustRightInd w:val="0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муниципальных  заданий на оказание услуг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5100A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Pr="00BA37CA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  <w:p w:rsidR="0035100A" w:rsidRPr="00BA37CA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0A5341">
        <w:trPr>
          <w:trHeight w:val="400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1.3.</w:t>
            </w: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hyperlink r:id="rId8" w:history="1">
              <w:r w:rsidRPr="00BA37CA">
                <w:rPr>
                  <w:rStyle w:val="a0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плана</w:t>
              </w:r>
            </w:hyperlink>
            <w:r>
              <w:t xml:space="preserve"> </w:t>
            </w: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 поэтапного введения Всероссийского физкультурно-спортивного комплекса "Готов к труду и обороне" (ГТО) в Починковском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округе</w:t>
            </w: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Нижегородской области, утвержденного </w:t>
            </w:r>
            <w:hyperlink r:id="rId9" w:history="1">
              <w:r w:rsidRPr="00BA37CA">
                <w:rPr>
                  <w:rStyle w:val="a0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распоряжением</w:t>
              </w:r>
            </w:hyperlink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Починковского муниципального района от 15 сентября  2014 года № 695-р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5100A" w:rsidRPr="00BA37CA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Pr="00BA37CA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  <w:p w:rsidR="0035100A" w:rsidRPr="00BA37CA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B5646A">
        <w:trPr>
          <w:trHeight w:val="400"/>
        </w:trPr>
        <w:tc>
          <w:tcPr>
            <w:tcW w:w="105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2:«Обеспечение реализации муниципальной программы»</w:t>
            </w:r>
          </w:p>
        </w:tc>
      </w:tr>
      <w:tr w:rsidR="0035100A" w:rsidRPr="00BA37CA" w:rsidTr="00186E34">
        <w:trPr>
          <w:trHeight w:val="400"/>
        </w:trPr>
        <w:tc>
          <w:tcPr>
            <w:tcW w:w="60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186E34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E34">
              <w:rPr>
                <w:rFonts w:ascii="Times New Roman" w:hAnsi="Times New Roman"/>
                <w:b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186E34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34">
              <w:rPr>
                <w:rFonts w:ascii="Times New Roman" w:hAnsi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186E34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34">
              <w:rPr>
                <w:rFonts w:ascii="Times New Roman" w:hAnsi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186E34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34">
              <w:rPr>
                <w:rFonts w:ascii="Times New Roman" w:hAnsi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186E34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34">
              <w:rPr>
                <w:rFonts w:ascii="Times New Roman" w:hAnsi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186E34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34">
              <w:rPr>
                <w:rFonts w:ascii="Times New Roman" w:hAnsi="Times New Roman"/>
                <w:b/>
                <w:sz w:val="24"/>
                <w:szCs w:val="24"/>
              </w:rPr>
              <w:t>3731,0</w:t>
            </w:r>
          </w:p>
        </w:tc>
      </w:tr>
      <w:tr w:rsidR="0035100A" w:rsidRPr="00BA37CA" w:rsidTr="00186E34">
        <w:trPr>
          <w:trHeight w:val="400"/>
        </w:trPr>
        <w:tc>
          <w:tcPr>
            <w:tcW w:w="60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2.1. Содержание сектора по спорту МБУК ПКДЦ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186E34" w:rsidRDefault="0035100A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E34">
              <w:rPr>
                <w:rFonts w:ascii="Times New Roman" w:hAnsi="Times New Roman"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186E34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4">
              <w:rPr>
                <w:rFonts w:ascii="Times New Roman" w:hAnsi="Times New Roman"/>
                <w:sz w:val="24"/>
                <w:szCs w:val="24"/>
              </w:rPr>
              <w:t>751,0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186E34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4">
              <w:rPr>
                <w:rFonts w:ascii="Times New Roman" w:hAnsi="Times New Roman"/>
                <w:sz w:val="24"/>
                <w:szCs w:val="24"/>
              </w:rPr>
              <w:t>751,0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186E34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4">
              <w:rPr>
                <w:rFonts w:ascii="Times New Roman" w:hAnsi="Times New Roman"/>
                <w:sz w:val="24"/>
                <w:szCs w:val="24"/>
              </w:rPr>
              <w:t>751,0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186E34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4">
              <w:rPr>
                <w:rFonts w:ascii="Times New Roman" w:hAnsi="Times New Roman"/>
                <w:sz w:val="24"/>
                <w:szCs w:val="24"/>
              </w:rPr>
              <w:t>751,0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186E34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34">
              <w:rPr>
                <w:rFonts w:ascii="Times New Roman" w:hAnsi="Times New Roman"/>
                <w:sz w:val="24"/>
                <w:szCs w:val="24"/>
              </w:rPr>
              <w:t>3731,0</w:t>
            </w:r>
          </w:p>
        </w:tc>
      </w:tr>
      <w:tr w:rsidR="0035100A" w:rsidRPr="00BA37CA" w:rsidTr="00B5646A">
        <w:trPr>
          <w:trHeight w:val="400"/>
        </w:trPr>
        <w:tc>
          <w:tcPr>
            <w:tcW w:w="8991" w:type="dxa"/>
            <w:gridSpan w:val="15"/>
            <w:tcBorders>
              <w:top w:val="single" w:sz="4" w:space="0" w:color="auto"/>
            </w:tcBorders>
          </w:tcPr>
          <w:p w:rsidR="0035100A" w:rsidRPr="00010238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</w:tcBorders>
          </w:tcPr>
          <w:p w:rsidR="0035100A" w:rsidRPr="00010238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A" w:rsidRPr="00BA37CA" w:rsidTr="00B5646A">
        <w:trPr>
          <w:trHeight w:val="400"/>
        </w:trPr>
        <w:tc>
          <w:tcPr>
            <w:tcW w:w="10552" w:type="dxa"/>
            <w:gridSpan w:val="18"/>
            <w:tcBorders>
              <w:bottom w:val="single" w:sz="4" w:space="0" w:color="auto"/>
            </w:tcBorders>
          </w:tcPr>
          <w:p w:rsidR="0035100A" w:rsidRPr="00010238" w:rsidRDefault="0035100A" w:rsidP="00716BC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00A" w:rsidRPr="00AD7270" w:rsidRDefault="0035100A" w:rsidP="00AD7270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D7270">
        <w:rPr>
          <w:rFonts w:ascii="Times New Roman" w:hAnsi="Times New Roman" w:cs="Times New Roman"/>
          <w:b/>
          <w:sz w:val="24"/>
          <w:szCs w:val="24"/>
        </w:rPr>
        <w:t>2.5. Индикаторы достижения цели и непосредственные результаты реализации Программы</w:t>
      </w:r>
    </w:p>
    <w:p w:rsidR="0035100A" w:rsidRPr="00AD7270" w:rsidRDefault="0035100A" w:rsidP="00AD72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00A" w:rsidRDefault="0035100A" w:rsidP="000A129A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" w:name="Par176"/>
      <w:bookmarkEnd w:id="1"/>
      <w:r w:rsidRPr="00AD7270">
        <w:rPr>
          <w:rFonts w:ascii="Times New Roman" w:hAnsi="Times New Roman" w:cs="Times New Roman"/>
          <w:b/>
          <w:sz w:val="24"/>
          <w:szCs w:val="24"/>
        </w:rPr>
        <w:t>Таблица 2. Сведения об индикаторах и непосредственных результатах</w:t>
      </w:r>
    </w:p>
    <w:tbl>
      <w:tblPr>
        <w:tblW w:w="9730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3"/>
        <w:gridCol w:w="2378"/>
        <w:gridCol w:w="852"/>
        <w:gridCol w:w="993"/>
        <w:gridCol w:w="220"/>
        <w:gridCol w:w="180"/>
        <w:gridCol w:w="365"/>
        <w:gridCol w:w="30"/>
        <w:gridCol w:w="45"/>
        <w:gridCol w:w="235"/>
        <w:gridCol w:w="15"/>
        <w:gridCol w:w="636"/>
        <w:gridCol w:w="115"/>
        <w:gridCol w:w="9"/>
        <w:gridCol w:w="765"/>
        <w:gridCol w:w="11"/>
        <w:gridCol w:w="62"/>
        <w:gridCol w:w="1058"/>
        <w:gridCol w:w="34"/>
        <w:gridCol w:w="1100"/>
        <w:gridCol w:w="34"/>
      </w:tblGrid>
      <w:tr w:rsidR="0035100A" w:rsidRPr="00BA37CA" w:rsidTr="00B5646A">
        <w:trPr>
          <w:trHeight w:val="60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индикатора/    </w:t>
            </w:r>
          </w:p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непосредственного результата    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Ед.   </w:t>
            </w:r>
          </w:p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90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Значение индикатора/непосредственного результата</w:t>
            </w:r>
          </w:p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A" w:rsidRPr="00BA37CA" w:rsidTr="00B5646A">
        <w:trPr>
          <w:trHeight w:val="800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Pr="00937376" w:rsidRDefault="0035100A" w:rsidP="001A118A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Pr="00937376" w:rsidRDefault="0035100A" w:rsidP="001A118A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00A" w:rsidRPr="00937376" w:rsidRDefault="0035100A" w:rsidP="001A118A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год    </w:t>
            </w: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FF23AB">
            <w:pPr>
              <w:autoSpaceDE w:val="0"/>
              <w:autoSpaceDN w:val="0"/>
              <w:adjustRightInd w:val="0"/>
              <w:spacing w:after="0" w:line="23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2025</w:t>
            </w:r>
          </w:p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5100A" w:rsidRPr="00BA37CA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3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100A" w:rsidRPr="00BA37CA" w:rsidTr="00B5646A">
        <w:trPr>
          <w:trHeight w:val="400"/>
        </w:trPr>
        <w:tc>
          <w:tcPr>
            <w:tcW w:w="973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 и спорта на территории Починковского  муниципального  округа  на 2021-2025 годы»      </w:t>
            </w:r>
          </w:p>
        </w:tc>
      </w:tr>
      <w:tr w:rsidR="0035100A" w:rsidRPr="00BA37CA" w:rsidTr="00B5646A">
        <w:trPr>
          <w:gridAfter w:val="1"/>
          <w:wAfter w:w="34" w:type="dxa"/>
          <w:trHeight w:val="26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Доля граждан Починковского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округа,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A7234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47,1</w:t>
            </w:r>
          </w:p>
          <w:p w:rsidR="0035100A" w:rsidRPr="00BA37CA" w:rsidRDefault="0035100A" w:rsidP="00A7234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5100A" w:rsidRPr="00BA37CA" w:rsidRDefault="0035100A" w:rsidP="00A7234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ind w:lef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35100A" w:rsidRPr="00BA37CA" w:rsidTr="00B5646A">
        <w:trPr>
          <w:gridAfter w:val="1"/>
          <w:wAfter w:w="34" w:type="dxa"/>
          <w:trHeight w:val="831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 спортивных сооружений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FF23AB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B5646A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3" w:lineRule="atLeast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FF23AB">
            <w:pPr>
              <w:tabs>
                <w:tab w:val="center" w:pos="764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50</w:t>
            </w:r>
            <w:r w:rsidRPr="00BA37CA">
              <w:rPr>
                <w:rFonts w:ascii="Times New Roman" w:hAnsi="Times New Roman"/>
                <w:sz w:val="24"/>
                <w:szCs w:val="24"/>
              </w:rPr>
              <w:tab/>
              <w:t xml:space="preserve">     50</w:t>
            </w:r>
          </w:p>
        </w:tc>
      </w:tr>
      <w:tr w:rsidR="0035100A" w:rsidRPr="00BA37CA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Индикатор 3</w:t>
            </w:r>
          </w:p>
          <w:p w:rsidR="0035100A" w:rsidRPr="005D7863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Обеспеченность спортивными залами в округе от федеральных нормативов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FF23AB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ind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</w:tr>
      <w:tr w:rsidR="0035100A" w:rsidRPr="00BA37CA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Индикатор 4</w:t>
            </w:r>
          </w:p>
          <w:p w:rsidR="0035100A" w:rsidRPr="005D7863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Обеспеченность плоскостными спортсооружениями в округе от федеральных нормативов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</w:tr>
      <w:tr w:rsidR="0035100A" w:rsidRPr="00BA37CA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A" w:rsidRPr="00BA37CA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Количество  мероприятий и проектов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35100A" w:rsidRPr="00BA37CA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12552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12618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</w:t>
            </w:r>
          </w:p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13513</w:t>
            </w:r>
          </w:p>
        </w:tc>
        <w:tc>
          <w:tcPr>
            <w:tcW w:w="11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13988</w:t>
            </w:r>
          </w:p>
        </w:tc>
      </w:tr>
      <w:tr w:rsidR="0035100A" w:rsidRPr="00BA37CA" w:rsidTr="00B5646A">
        <w:tc>
          <w:tcPr>
            <w:tcW w:w="973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937376" w:rsidRDefault="0035100A" w:rsidP="00565CB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1. </w:t>
            </w: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"Развитие физической культуры и  массового спорта"</w:t>
            </w:r>
          </w:p>
        </w:tc>
      </w:tr>
      <w:tr w:rsidR="0035100A" w:rsidRPr="00BA37CA" w:rsidTr="00B5646A">
        <w:tc>
          <w:tcPr>
            <w:tcW w:w="973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075F7F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100A" w:rsidRPr="00BA37CA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35100A" w:rsidRPr="00565CB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Доля граждан Починковского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BA37CA">
              <w:rPr>
                <w:rFonts w:ascii="Times New Roman" w:hAnsi="Times New Roman"/>
                <w:sz w:val="24"/>
                <w:szCs w:val="24"/>
              </w:rPr>
              <w:t xml:space="preserve">округа занимающихся физической культурой и спортом по месту работы, в общей численности  населения </w:t>
            </w:r>
            <w:r w:rsidRPr="00FD2B34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BA37CA">
              <w:rPr>
                <w:rFonts w:ascii="Times New Roman" w:hAnsi="Times New Roman"/>
                <w:sz w:val="24"/>
                <w:szCs w:val="24"/>
              </w:rPr>
              <w:t>, занятого в экономике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5100A" w:rsidRPr="00BA37CA" w:rsidTr="00B5646A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565CB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35100A" w:rsidRPr="00BA37CA" w:rsidRDefault="0035100A" w:rsidP="00565CB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</w:rPr>
              <w:t>Доля учащихся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35100A" w:rsidRPr="00BA37CA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Индикатор 3</w:t>
            </w:r>
          </w:p>
          <w:p w:rsidR="0035100A" w:rsidRPr="00E92734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 здоровья и инвалидов, систематически занимающихся  физической культурой и спортом, в общей численности данной категории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6328E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35100A" w:rsidRPr="006328E2" w:rsidRDefault="0035100A" w:rsidP="006328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5100A" w:rsidRPr="00BA37CA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A" w:rsidRPr="00BA37CA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Число воспитанников дошкольных организаций, занимающихся физической культурой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5100A" w:rsidRPr="00BA37CA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</w:rPr>
              <w:t>Число лиц старше 60 лет, занимающихся физической культурой и спортом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1632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1810</w:t>
            </w:r>
          </w:p>
        </w:tc>
      </w:tr>
      <w:tr w:rsidR="0035100A" w:rsidRPr="00BA37CA" w:rsidTr="00B5646A">
        <w:tc>
          <w:tcPr>
            <w:tcW w:w="973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  «Обеспечение реализации муниципальной программы»</w:t>
            </w:r>
          </w:p>
        </w:tc>
      </w:tr>
      <w:tr w:rsidR="0035100A" w:rsidRPr="00BA37CA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 1.</w:t>
            </w:r>
          </w:p>
          <w:p w:rsidR="0035100A" w:rsidRPr="00E92734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муниципального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937376" w:rsidRDefault="0035100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00A" w:rsidRPr="00BA37CA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</w:t>
            </w:r>
          </w:p>
          <w:p w:rsidR="0035100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</w:rPr>
              <w:t>Доля потребителей муниципальных услуг, предоставляемых учреждениями спорта, удовлетворенных качеством услуг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937376" w:rsidRDefault="0035100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5100A" w:rsidRPr="00BA37CA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937376" w:rsidRDefault="0035100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A" w:rsidRPr="00BA37CA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</w:rPr>
              <w:t>Количество нормативных правовых актов, разработанных в целях реализации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937376" w:rsidRDefault="0035100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100A" w:rsidRPr="00BA37CA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A" w:rsidRPr="00BA37CA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937376" w:rsidRDefault="0035100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00A" w:rsidRPr="00937376" w:rsidRDefault="0035100A" w:rsidP="00AD727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35100A" w:rsidRDefault="0035100A" w:rsidP="00364700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5100A" w:rsidRDefault="0035100A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Обоснование объема финансовых ресурсов</w:t>
      </w:r>
    </w:p>
    <w:p w:rsidR="0035100A" w:rsidRDefault="0035100A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5100A" w:rsidRDefault="0035100A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3. Ресурсное обеспечение реализации Программы за счет средств бюджета Починковского муниципального района  Нижегородской области </w:t>
      </w:r>
    </w:p>
    <w:p w:rsidR="0035100A" w:rsidRDefault="0035100A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5100A" w:rsidRDefault="0035100A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7"/>
        <w:gridCol w:w="1843"/>
        <w:gridCol w:w="1946"/>
        <w:gridCol w:w="876"/>
        <w:gridCol w:w="876"/>
        <w:gridCol w:w="868"/>
        <w:gridCol w:w="8"/>
        <w:gridCol w:w="876"/>
        <w:gridCol w:w="1348"/>
      </w:tblGrid>
      <w:tr w:rsidR="0035100A" w:rsidRPr="00BA37CA" w:rsidTr="00BA37CA">
        <w:trPr>
          <w:trHeight w:val="645"/>
        </w:trPr>
        <w:tc>
          <w:tcPr>
            <w:tcW w:w="1737" w:type="dxa"/>
            <w:vMerge w:val="restart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1946" w:type="dxa"/>
            <w:vMerge w:val="restart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4852" w:type="dxa"/>
            <w:gridSpan w:val="6"/>
            <w:tcBorders>
              <w:bottom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Расходы (тыс.руб.), годы</w:t>
            </w:r>
          </w:p>
        </w:tc>
      </w:tr>
      <w:tr w:rsidR="0035100A" w:rsidRPr="00BA37CA" w:rsidTr="00BA37CA">
        <w:trPr>
          <w:trHeight w:val="450"/>
        </w:trPr>
        <w:tc>
          <w:tcPr>
            <w:tcW w:w="1737" w:type="dxa"/>
            <w:vMerge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5100A" w:rsidRPr="00BA37CA" w:rsidRDefault="0035100A" w:rsidP="00BA37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0A" w:rsidRPr="00BA37CA" w:rsidRDefault="0035100A" w:rsidP="00BA37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5100A" w:rsidRPr="00BA37CA" w:rsidRDefault="0035100A" w:rsidP="00BA37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5100A" w:rsidRPr="00BA37CA" w:rsidRDefault="0035100A" w:rsidP="00BA37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35100A" w:rsidRPr="00BA37CA" w:rsidTr="00BA37CA">
        <w:tc>
          <w:tcPr>
            <w:tcW w:w="1737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00A" w:rsidRPr="00BA37CA" w:rsidTr="00BA37CA">
        <w:tc>
          <w:tcPr>
            <w:tcW w:w="3580" w:type="dxa"/>
            <w:gridSpan w:val="2"/>
            <w:tcBorders>
              <w:bottom w:val="nil"/>
            </w:tcBorders>
          </w:tcPr>
          <w:p w:rsidR="0035100A" w:rsidRPr="00BA37CA" w:rsidRDefault="0035100A" w:rsidP="00BA37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1298,2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1348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</w:tr>
      <w:tr w:rsidR="0035100A" w:rsidRPr="00BA37CA" w:rsidTr="00BA37CA">
        <w:tc>
          <w:tcPr>
            <w:tcW w:w="3580" w:type="dxa"/>
            <w:gridSpan w:val="2"/>
            <w:vMerge w:val="restart"/>
            <w:tcBorders>
              <w:top w:val="nil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на территории Починковского  муниципального  округа Нижегородской области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46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заказчик-координатор-Управление культуры и спорта администрации Починковского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0A" w:rsidRPr="00BA37CA" w:rsidTr="00BA37CA">
        <w:tc>
          <w:tcPr>
            <w:tcW w:w="3580" w:type="dxa"/>
            <w:gridSpan w:val="2"/>
            <w:vMerge/>
            <w:tcBorders>
              <w:top w:val="nil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Соисполнитель-МБУК ПКДЦ Сектор по спорту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1298,2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  <w:tc>
          <w:tcPr>
            <w:tcW w:w="1348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</w:tr>
      <w:tr w:rsidR="0035100A" w:rsidRPr="00BA37CA" w:rsidTr="00BA37CA">
        <w:tc>
          <w:tcPr>
            <w:tcW w:w="1737" w:type="dxa"/>
            <w:vMerge w:val="restart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1946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1348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</w:tr>
      <w:tr w:rsidR="0035100A" w:rsidRPr="00BA37CA" w:rsidTr="00BA37CA">
        <w:tc>
          <w:tcPr>
            <w:tcW w:w="1737" w:type="dxa"/>
            <w:vMerge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заказчик-координатор-Управление культуры и спорта администрации Починковского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0A" w:rsidRPr="00BA37CA" w:rsidTr="00BA37CA">
        <w:tc>
          <w:tcPr>
            <w:tcW w:w="1737" w:type="dxa"/>
            <w:vMerge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Соисполнитель-МБУК ПКДЦ Сектор по спорту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1348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</w:tr>
      <w:tr w:rsidR="0035100A" w:rsidRPr="00BA37CA" w:rsidTr="00BA37CA">
        <w:tc>
          <w:tcPr>
            <w:tcW w:w="1737" w:type="dxa"/>
            <w:vMerge w:val="restart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946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727,0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1348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</w:tr>
      <w:tr w:rsidR="0035100A" w:rsidRPr="00BA37CA" w:rsidTr="00BA37CA">
        <w:tc>
          <w:tcPr>
            <w:tcW w:w="1737" w:type="dxa"/>
            <w:vMerge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заказчик-координатор-Управление культуры и спорта администрации Починковского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0A" w:rsidRPr="00BA37CA" w:rsidTr="00BA37CA">
        <w:tc>
          <w:tcPr>
            <w:tcW w:w="1737" w:type="dxa"/>
            <w:vMerge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5100A" w:rsidRPr="00BA37CA" w:rsidRDefault="0035100A" w:rsidP="00BA37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CA">
              <w:rPr>
                <w:rFonts w:ascii="Times New Roman" w:hAnsi="Times New Roman" w:cs="Times New Roman"/>
                <w:sz w:val="24"/>
                <w:szCs w:val="24"/>
              </w:rPr>
              <w:t>МБУК ПКДЦ Сектор по спорту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727,0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751,0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751,0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751,0</w:t>
            </w:r>
          </w:p>
        </w:tc>
        <w:tc>
          <w:tcPr>
            <w:tcW w:w="1348" w:type="dxa"/>
          </w:tcPr>
          <w:p w:rsidR="0035100A" w:rsidRPr="00BA37CA" w:rsidRDefault="0035100A" w:rsidP="00BA37CA">
            <w:pPr>
              <w:spacing w:after="0" w:line="240" w:lineRule="auto"/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751,0</w:t>
            </w:r>
          </w:p>
        </w:tc>
      </w:tr>
    </w:tbl>
    <w:p w:rsidR="0035100A" w:rsidRDefault="0035100A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5100A" w:rsidRDefault="0035100A" w:rsidP="00E92734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E927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Прогнозная оценка расходов на реализацию Программы за счет всех источников </w:t>
      </w:r>
    </w:p>
    <w:p w:rsidR="0035100A" w:rsidRPr="000A129A" w:rsidRDefault="0035100A" w:rsidP="001A118A">
      <w:pPr>
        <w:pStyle w:val="ConsPlusNormal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08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417"/>
        <w:gridCol w:w="7"/>
        <w:gridCol w:w="1277"/>
        <w:gridCol w:w="1842"/>
        <w:gridCol w:w="1418"/>
        <w:gridCol w:w="709"/>
        <w:gridCol w:w="708"/>
        <w:gridCol w:w="709"/>
        <w:gridCol w:w="851"/>
        <w:gridCol w:w="850"/>
        <w:gridCol w:w="21"/>
      </w:tblGrid>
      <w:tr w:rsidR="0035100A" w:rsidRPr="00BA37CA" w:rsidTr="00A66175">
        <w:trPr>
          <w:trHeight w:val="400"/>
          <w:tblCellSpacing w:w="5" w:type="nil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Статус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Ответственный 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исполнитель,  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соисполнители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35100A" w:rsidRPr="00BA37CA" w:rsidTr="00A66175">
        <w:trPr>
          <w:gridAfter w:val="1"/>
          <w:wAfter w:w="21" w:type="dxa"/>
          <w:trHeight w:val="600"/>
          <w:tblCellSpacing w:w="5" w:type="nil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A6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35100A" w:rsidRPr="00BA37CA" w:rsidTr="00A66175">
        <w:trPr>
          <w:trHeight w:val="497"/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B5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</w:tr>
      <w:tr w:rsidR="0035100A" w:rsidRPr="00BA37CA" w:rsidTr="00A66175">
        <w:trPr>
          <w:trHeight w:val="800"/>
          <w:tblCellSpacing w:w="5" w:type="nil"/>
        </w:trPr>
        <w:tc>
          <w:tcPr>
            <w:tcW w:w="2978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Муниципальная   программа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«Развитие  физической культуры и спорта на территории Починковского муниципального округа 2021-2025 годы»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 xml:space="preserve">МБУК ПКДЦ </w:t>
            </w:r>
          </w:p>
          <w:p w:rsidR="0035100A" w:rsidRPr="00BA37CA" w:rsidRDefault="0035100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 xml:space="preserve">Всего, в том числе: 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7CA">
              <w:rPr>
                <w:rFonts w:ascii="Times New Roman" w:hAnsi="Times New Roman"/>
                <w:b/>
                <w:bCs/>
                <w:sz w:val="20"/>
                <w:szCs w:val="20"/>
              </w:rPr>
              <w:t>1298,2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7CA">
              <w:rPr>
                <w:rFonts w:ascii="Times New Roman" w:hAnsi="Times New Roman"/>
                <w:b/>
                <w:bCs/>
                <w:sz w:val="20"/>
                <w:szCs w:val="20"/>
              </w:rPr>
              <w:t>1322,2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7CA">
              <w:rPr>
                <w:rFonts w:ascii="Times New Roman" w:hAnsi="Times New Roman"/>
                <w:b/>
                <w:bCs/>
                <w:sz w:val="20"/>
                <w:szCs w:val="20"/>
              </w:rPr>
              <w:t>1322,2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7CA">
              <w:rPr>
                <w:rFonts w:ascii="Times New Roman" w:hAnsi="Times New Roman"/>
                <w:b/>
                <w:bCs/>
                <w:sz w:val="20"/>
                <w:szCs w:val="20"/>
              </w:rPr>
              <w:t>1322,2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7CA">
              <w:rPr>
                <w:rFonts w:ascii="Times New Roman" w:hAnsi="Times New Roman"/>
                <w:b/>
                <w:bCs/>
                <w:sz w:val="20"/>
                <w:szCs w:val="20"/>
              </w:rPr>
              <w:t>1322,2</w:t>
            </w:r>
          </w:p>
        </w:tc>
      </w:tr>
      <w:tr w:rsidR="0035100A" w:rsidRPr="00BA37CA" w:rsidTr="00A66175">
        <w:trPr>
          <w:trHeight w:val="893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283"/>
            <w:bookmarkEnd w:id="2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509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289"/>
            <w:bookmarkEnd w:id="3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  <w:sz w:val="20"/>
                <w:szCs w:val="20"/>
              </w:rPr>
            </w:pPr>
            <w:r w:rsidRPr="00BA37CA">
              <w:rPr>
                <w:rFonts w:ascii="Times New Roman" w:hAnsi="Times New Roman"/>
                <w:sz w:val="20"/>
                <w:szCs w:val="20"/>
              </w:rPr>
              <w:t>1298,2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  <w:sz w:val="20"/>
                <w:szCs w:val="20"/>
              </w:rPr>
            </w:pPr>
            <w:r w:rsidRPr="00BA37CA">
              <w:rPr>
                <w:rFonts w:ascii="Times New Roman" w:hAnsi="Times New Roman"/>
                <w:sz w:val="20"/>
                <w:szCs w:val="20"/>
              </w:rPr>
              <w:t>1322,2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  <w:sz w:val="20"/>
                <w:szCs w:val="20"/>
              </w:rPr>
            </w:pPr>
            <w:r w:rsidRPr="00BA37CA">
              <w:rPr>
                <w:rFonts w:ascii="Times New Roman" w:hAnsi="Times New Roman"/>
                <w:sz w:val="20"/>
                <w:szCs w:val="20"/>
              </w:rPr>
              <w:t>1322,2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  <w:sz w:val="20"/>
                <w:szCs w:val="20"/>
              </w:rPr>
            </w:pPr>
            <w:r w:rsidRPr="00BA37CA">
              <w:rPr>
                <w:rFonts w:ascii="Times New Roman" w:hAnsi="Times New Roman"/>
                <w:sz w:val="20"/>
                <w:szCs w:val="20"/>
              </w:rPr>
              <w:t>1322,2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  <w:sz w:val="20"/>
                <w:szCs w:val="20"/>
              </w:rPr>
            </w:pPr>
            <w:r w:rsidRPr="00BA37CA">
              <w:rPr>
                <w:rFonts w:ascii="Times New Roman" w:hAnsi="Times New Roman"/>
                <w:sz w:val="20"/>
                <w:szCs w:val="20"/>
              </w:rPr>
              <w:t>1322,2</w:t>
            </w:r>
          </w:p>
        </w:tc>
      </w:tr>
      <w:tr w:rsidR="0035100A" w:rsidRPr="00BA37CA" w:rsidTr="00A66175">
        <w:trPr>
          <w:trHeight w:val="583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Par293"/>
            <w:bookmarkEnd w:id="4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410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Par298"/>
            <w:bookmarkEnd w:id="5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519"/>
          <w:tblCellSpacing w:w="5" w:type="nil"/>
        </w:trPr>
        <w:tc>
          <w:tcPr>
            <w:tcW w:w="170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"Развитие физической культуры и  массового спорта"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571,2</w:t>
            </w:r>
          </w:p>
        </w:tc>
      </w:tr>
      <w:tr w:rsidR="0035100A" w:rsidRPr="00BA37CA" w:rsidTr="00A66175">
        <w:trPr>
          <w:trHeight w:val="884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Par322"/>
            <w:bookmarkEnd w:id="6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681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Par328"/>
            <w:bookmarkEnd w:id="7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</w:tr>
      <w:tr w:rsidR="0035100A" w:rsidRPr="00BA37CA" w:rsidTr="00A66175">
        <w:trPr>
          <w:trHeight w:val="62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Par332"/>
            <w:bookmarkEnd w:id="8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63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Par337"/>
            <w:bookmarkEnd w:id="9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Основные мероприятия 1.1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</w:tr>
      <w:tr w:rsidR="0035100A" w:rsidRPr="00BA37CA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A" w:rsidRPr="00BA37CA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rPr>
                <w:rFonts w:ascii="Times New Roman" w:hAnsi="Times New Roman"/>
              </w:rPr>
            </w:pPr>
            <w:r w:rsidRPr="00BA37CA">
              <w:rPr>
                <w:rFonts w:ascii="Times New Roman" w:hAnsi="Times New Roman"/>
              </w:rPr>
              <w:t>571,2</w:t>
            </w:r>
          </w:p>
        </w:tc>
      </w:tr>
      <w:tr w:rsidR="0035100A" w:rsidRPr="00BA37CA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24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240"/>
          <w:tblCellSpacing w:w="5" w:type="nil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муниципальных  заданий на оказание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683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562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529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508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475"/>
          <w:tblCellSpacing w:w="5" w:type="nil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Основные мероприятия 1.3.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hyperlink r:id="rId10" w:history="1">
              <w:r w:rsidRPr="00BA37CA">
                <w:rPr>
                  <w:rStyle w:val="a0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плана</w:t>
              </w:r>
            </w:hyperlink>
            <w:r>
              <w:t xml:space="preserve"> </w:t>
            </w: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 поэтапного введения Всероссийского физкультурно-спортивного комплекса "Готов к труду и обороне" (ГТО) в Починковском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округе</w:t>
            </w:r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Нижегородской области, утвержденного </w:t>
            </w:r>
            <w:hyperlink r:id="rId11" w:history="1">
              <w:r w:rsidRPr="00BA37CA">
                <w:rPr>
                  <w:rStyle w:val="a0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распоряжением</w:t>
              </w:r>
            </w:hyperlink>
            <w:r w:rsidRPr="00BA3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Починковского муниципального района от 15 сентября  2014 года № 695-р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855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609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561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555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855"/>
          <w:tblCellSpacing w:w="5" w:type="nil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751,0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751,0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751,0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/>
                <w:bCs/>
                <w:sz w:val="24"/>
                <w:szCs w:val="24"/>
              </w:rPr>
              <w:t>751,0</w:t>
            </w:r>
          </w:p>
        </w:tc>
      </w:tr>
      <w:tr w:rsidR="0035100A" w:rsidRPr="00BA37CA" w:rsidTr="00A66175">
        <w:trPr>
          <w:trHeight w:val="709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589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751,0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751,0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751,0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CA">
              <w:rPr>
                <w:rFonts w:ascii="Times New Roman" w:hAnsi="Times New Roman"/>
                <w:bCs/>
                <w:sz w:val="24"/>
                <w:szCs w:val="24"/>
              </w:rPr>
              <w:t>751,0</w:t>
            </w:r>
          </w:p>
        </w:tc>
      </w:tr>
      <w:tr w:rsidR="0035100A" w:rsidRPr="00BA37CA" w:rsidTr="00A66175">
        <w:trPr>
          <w:trHeight w:val="527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A66175">
        <w:trPr>
          <w:trHeight w:val="507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0A" w:rsidRPr="00BA37CA" w:rsidRDefault="0035100A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5100A" w:rsidRDefault="0035100A" w:rsidP="00177DF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5100A" w:rsidRDefault="0035100A" w:rsidP="00177DF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5100A" w:rsidRPr="006706E8" w:rsidRDefault="0035100A" w:rsidP="00177DF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6706E8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6706E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35100A" w:rsidRPr="00943248" w:rsidRDefault="0035100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00A" w:rsidRPr="00943248" w:rsidRDefault="0035100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внешние факторы, негативно влияющие на ее реализацию.</w:t>
      </w:r>
    </w:p>
    <w:p w:rsidR="0035100A" w:rsidRPr="00943248" w:rsidRDefault="0035100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Финансовые риски:</w:t>
      </w:r>
    </w:p>
    <w:p w:rsidR="0035100A" w:rsidRPr="00943248" w:rsidRDefault="0035100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существенное (по сравнению с запрашиваемым) сокращение объемов финансирования Программы, что приведет к сдержанному развитию отрасли, нарушит внутреннюю логику Программы и снизит эффективность предусмотренных ею мероприятий;</w:t>
      </w:r>
    </w:p>
    <w:p w:rsidR="0035100A" w:rsidRPr="00943248" w:rsidRDefault="0035100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несвоевременное поступление финансирования, что повлечет пересмотр запланированных сроков выполнения мероприятий;</w:t>
      </w:r>
    </w:p>
    <w:p w:rsidR="0035100A" w:rsidRPr="00943248" w:rsidRDefault="0035100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35100A" w:rsidRPr="00943248" w:rsidRDefault="0035100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Организационные риски:</w:t>
      </w:r>
    </w:p>
    <w:p w:rsidR="0035100A" w:rsidRPr="00943248" w:rsidRDefault="0035100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пассивность участия в реализации Программы;</w:t>
      </w:r>
    </w:p>
    <w:p w:rsidR="0035100A" w:rsidRPr="00943248" w:rsidRDefault="0035100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дефицит квалифицированных управленческих кадров;</w:t>
      </w:r>
    </w:p>
    <w:p w:rsidR="0035100A" w:rsidRDefault="0035100A" w:rsidP="00177D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малая заинтересованность населения в проводимых мероприятиях,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248">
        <w:rPr>
          <w:rFonts w:ascii="Times New Roman" w:hAnsi="Times New Roman" w:cs="Times New Roman"/>
          <w:sz w:val="24"/>
          <w:szCs w:val="24"/>
        </w:rPr>
        <w:t xml:space="preserve"> следовательно, сокращение участников.</w:t>
      </w:r>
    </w:p>
    <w:p w:rsidR="0035100A" w:rsidRDefault="0035100A" w:rsidP="00177D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5100A" w:rsidRDefault="0035100A" w:rsidP="00177D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5100A" w:rsidRPr="006706E8" w:rsidRDefault="0035100A" w:rsidP="00177D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06E8">
        <w:rPr>
          <w:rFonts w:ascii="Times New Roman" w:hAnsi="Times New Roman" w:cs="Times New Roman"/>
          <w:b/>
          <w:sz w:val="24"/>
          <w:szCs w:val="24"/>
        </w:rPr>
        <w:t>3. Подпрограмм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706E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35100A" w:rsidRPr="006706E8" w:rsidRDefault="0035100A" w:rsidP="00177DF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706E8">
        <w:rPr>
          <w:rFonts w:ascii="Times New Roman" w:hAnsi="Times New Roman" w:cs="Times New Roman"/>
          <w:b/>
          <w:sz w:val="24"/>
          <w:szCs w:val="24"/>
        </w:rPr>
        <w:t>3.1. Подпрограмма "Развитие физической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 и  массового спорта</w:t>
      </w:r>
      <w:r w:rsidRPr="006706E8">
        <w:rPr>
          <w:rFonts w:ascii="Times New Roman" w:hAnsi="Times New Roman" w:cs="Times New Roman"/>
          <w:b/>
          <w:sz w:val="24"/>
          <w:szCs w:val="24"/>
        </w:rPr>
        <w:t>"</w:t>
      </w:r>
    </w:p>
    <w:p w:rsidR="0035100A" w:rsidRDefault="0035100A" w:rsidP="00177DFA">
      <w:pPr>
        <w:jc w:val="center"/>
        <w:rPr>
          <w:rFonts w:ascii="Times New Roman" w:hAnsi="Times New Roman"/>
          <w:b/>
        </w:rPr>
      </w:pPr>
      <w:r w:rsidRPr="006706E8">
        <w:rPr>
          <w:rFonts w:ascii="Times New Roman" w:hAnsi="Times New Roman"/>
          <w:b/>
        </w:rPr>
        <w:t>(далее – Подпрограмма 1)</w:t>
      </w:r>
    </w:p>
    <w:p w:rsidR="0035100A" w:rsidRDefault="0035100A" w:rsidP="00177D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3.1.1.Паспорт Подпрограммы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1"/>
        <w:gridCol w:w="1406"/>
        <w:gridCol w:w="1004"/>
        <w:gridCol w:w="855"/>
        <w:gridCol w:w="847"/>
        <w:gridCol w:w="850"/>
        <w:gridCol w:w="851"/>
        <w:gridCol w:w="566"/>
        <w:gridCol w:w="1135"/>
      </w:tblGrid>
      <w:tr w:rsidR="0035100A" w:rsidRPr="00BA37CA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Муниципальный  заказчик - координатор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Управление культуры и спорта администрации Поч</w:t>
            </w:r>
            <w:r>
              <w:rPr>
                <w:rFonts w:ascii="Times New Roman" w:hAnsi="Times New Roman" w:cs="Times New Roman"/>
                <w:color w:val="000000"/>
              </w:rPr>
              <w:t xml:space="preserve">инковского муниципального района </w:t>
            </w:r>
            <w:r w:rsidRPr="008D6115">
              <w:rPr>
                <w:rFonts w:ascii="Times New Roman" w:hAnsi="Times New Roman" w:cs="Times New Roman"/>
                <w:color w:val="000000"/>
              </w:rPr>
              <w:t xml:space="preserve"> Нижегородской области </w:t>
            </w:r>
          </w:p>
        </w:tc>
      </w:tr>
      <w:tr w:rsidR="0035100A" w:rsidRPr="00BA37CA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Соисполнители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МБУК ПКДЦ Сектор по спорту</w:t>
            </w:r>
          </w:p>
        </w:tc>
      </w:tr>
      <w:tr w:rsidR="0035100A" w:rsidRPr="00BA37CA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Цель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35100A" w:rsidRPr="00BA37CA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Задачи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совершенствование системы физического воспитания различных категорий и групп населения;</w:t>
            </w:r>
          </w:p>
          <w:p w:rsidR="0035100A" w:rsidRPr="008D6115" w:rsidRDefault="0035100A" w:rsidP="00177DFA">
            <w:pPr>
              <w:pStyle w:val="a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обеспечение дальнейшего совершенствования системы организации и проведения массовых спортивных мероприятий для всех категорий населения;</w:t>
            </w:r>
          </w:p>
          <w:p w:rsidR="0035100A" w:rsidRPr="008D6115" w:rsidRDefault="0035100A" w:rsidP="00177DFA">
            <w:pPr>
              <w:pStyle w:val="a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обеспечение эффективной работы имеющихся спортивных учреждений и сооружений;</w:t>
            </w:r>
          </w:p>
          <w:p w:rsidR="0035100A" w:rsidRPr="008D6115" w:rsidRDefault="0035100A" w:rsidP="00177DFA">
            <w:pPr>
              <w:pStyle w:val="a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35100A" w:rsidRPr="008D6115" w:rsidRDefault="0035100A" w:rsidP="00177DFA">
            <w:pPr>
              <w:pStyle w:val="a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      </w:r>
          </w:p>
        </w:tc>
      </w:tr>
      <w:tr w:rsidR="0035100A" w:rsidRPr="00BA37CA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Этапы и сроки реализации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Подпрограмма реализуется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один этап в период с 2021 по 2025 </w:t>
            </w:r>
            <w:r w:rsidRPr="008D6115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</w:tr>
      <w:tr w:rsidR="0035100A" w:rsidRPr="00BA37CA" w:rsidTr="0097580E">
        <w:tc>
          <w:tcPr>
            <w:tcW w:w="25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bookmarkStart w:id="10" w:name="sub_316"/>
            <w:r w:rsidRPr="008D6115">
              <w:rPr>
                <w:rFonts w:ascii="Times New Roman" w:hAnsi="Times New Roman" w:cs="Times New Roman"/>
                <w:color w:val="000000"/>
              </w:rPr>
              <w:t xml:space="preserve">Объемы бюджетных ассигнований Подпрограммы 1 за счет средств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местного </w:t>
            </w:r>
            <w:r w:rsidRPr="008D6115">
              <w:rPr>
                <w:rFonts w:ascii="Times New Roman" w:hAnsi="Times New Roman" w:cs="Times New Roman"/>
                <w:color w:val="000000"/>
              </w:rPr>
              <w:t>бюджета (тыс. рублей)</w:t>
            </w:r>
            <w:bookmarkEnd w:id="10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35100A" w:rsidRPr="00BA37CA" w:rsidRDefault="0035100A" w:rsidP="009541DC">
            <w:r w:rsidRPr="00BA37CA"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  <w:p w:rsidR="0035100A" w:rsidRPr="00BA37CA" w:rsidRDefault="0035100A" w:rsidP="009541DC">
            <w:r w:rsidRPr="00BA37CA"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35100A" w:rsidRPr="00BA37CA" w:rsidTr="0097580E">
        <w:tc>
          <w:tcPr>
            <w:tcW w:w="25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2 856,0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</w:tr>
      <w:tr w:rsidR="0035100A" w:rsidRPr="00BA37CA" w:rsidTr="0097580E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Индикаторы достижения цели и показатели непосредственных результатов Подпрограммы 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Наименование индикатора/непосредственного результата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35100A" w:rsidRPr="00BA37CA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Индикаторы: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00A" w:rsidRPr="00BA37CA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граждан Починковского муниципального округа</w:t>
            </w:r>
            <w:r w:rsidRPr="008D6115">
              <w:rPr>
                <w:rFonts w:ascii="Times New Roman" w:hAnsi="Times New Roman" w:cs="Times New Roman"/>
                <w:color w:val="000000"/>
              </w:rPr>
              <w:t xml:space="preserve">, занимающихся физической культурой и спортом по месту работы, в общей численности населения </w:t>
            </w:r>
            <w:r w:rsidRPr="00FD2B34">
              <w:rPr>
                <w:rFonts w:ascii="Times New Roman" w:hAnsi="Times New Roman" w:cs="Times New Roman"/>
                <w:color w:val="000000"/>
              </w:rPr>
              <w:t>округа</w:t>
            </w:r>
            <w:r w:rsidRPr="008D6115">
              <w:rPr>
                <w:rFonts w:ascii="Times New Roman" w:hAnsi="Times New Roman" w:cs="Times New Roman"/>
                <w:color w:val="000000"/>
              </w:rPr>
              <w:t>, занятого в экономике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35100A" w:rsidRPr="00BA37CA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</w:tr>
      <w:tr w:rsidR="0035100A" w:rsidRPr="00BA37CA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35100A" w:rsidRPr="00BA37CA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Непосредственные результаты: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00A" w:rsidRPr="00BA37CA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Число воспитанников дошкольных организаций, занимающихся физической культурой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35100A" w:rsidRPr="00BA37CA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Число лиц старше 60 лет, занимающихся физической культурой и 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8D6115" w:rsidRDefault="0035100A" w:rsidP="00177DFA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1810</w:t>
            </w:r>
          </w:p>
        </w:tc>
      </w:tr>
    </w:tbl>
    <w:p w:rsidR="0035100A" w:rsidRDefault="0035100A" w:rsidP="00B4543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35100A" w:rsidRPr="00106C14" w:rsidRDefault="0035100A" w:rsidP="00B4543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>3.1.2. Текстовая часть подпрограммы</w:t>
      </w:r>
    </w:p>
    <w:p w:rsidR="0035100A" w:rsidRPr="00943248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00A" w:rsidRPr="000112DA" w:rsidRDefault="0035100A" w:rsidP="00B454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C6016">
        <w:rPr>
          <w:rFonts w:ascii="Times New Roman" w:hAnsi="Times New Roman"/>
          <w:b/>
          <w:sz w:val="24"/>
          <w:szCs w:val="24"/>
        </w:rPr>
        <w:t xml:space="preserve">3.1.2.1. </w:t>
      </w:r>
      <w:r w:rsidRPr="000112DA">
        <w:rPr>
          <w:rFonts w:ascii="Times New Roman" w:hAnsi="Times New Roman"/>
          <w:b/>
          <w:bCs/>
        </w:rPr>
        <w:t>Характеристика текущего состояния</w:t>
      </w:r>
    </w:p>
    <w:p w:rsidR="0035100A" w:rsidRDefault="0035100A" w:rsidP="00B454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112DA">
        <w:rPr>
          <w:rFonts w:ascii="Times New Roman" w:hAnsi="Times New Roman"/>
          <w:b/>
          <w:bCs/>
        </w:rPr>
        <w:t>сферы реализации Подпрограммы 1</w:t>
      </w:r>
    </w:p>
    <w:p w:rsidR="0035100A" w:rsidRPr="000112DA" w:rsidRDefault="0035100A" w:rsidP="00B454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5100A" w:rsidRPr="00943248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Развитие физической культуры, массового спорта и спорта высших достижений в современном обществе является актуальной и важной задачей. Тенденция ухудшения показателей физического развития, подготовленности, физической и интеллектуальной работоспособности становится значимым признаком современной жизни. В этой связи популяризация здорового образа жизни и его важнейшей составляющей - занятий физической культурой и спортом - является приоритетной задачей.</w:t>
      </w:r>
    </w:p>
    <w:p w:rsidR="0035100A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943248">
        <w:rPr>
          <w:rFonts w:ascii="Times New Roman" w:hAnsi="Times New Roman" w:cs="Times New Roman"/>
          <w:sz w:val="24"/>
          <w:szCs w:val="24"/>
        </w:rPr>
        <w:t>, систематически занимающихся физической кул</w:t>
      </w:r>
      <w:r>
        <w:rPr>
          <w:rFonts w:ascii="Times New Roman" w:hAnsi="Times New Roman" w:cs="Times New Roman"/>
          <w:sz w:val="24"/>
          <w:szCs w:val="24"/>
        </w:rPr>
        <w:t>ьтурой и спортом, по итогам 2019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 w:cs="Times New Roman"/>
          <w:sz w:val="24"/>
          <w:szCs w:val="24"/>
        </w:rPr>
        <w:t>44,9</w:t>
      </w:r>
      <w:r w:rsidRPr="005B05EA">
        <w:rPr>
          <w:rFonts w:ascii="Times New Roman" w:hAnsi="Times New Roman" w:cs="Times New Roman"/>
          <w:sz w:val="24"/>
          <w:szCs w:val="24"/>
        </w:rPr>
        <w:t>%</w:t>
      </w:r>
      <w:r w:rsidRPr="00943248">
        <w:rPr>
          <w:rFonts w:ascii="Times New Roman" w:hAnsi="Times New Roman" w:cs="Times New Roman"/>
          <w:sz w:val="24"/>
          <w:szCs w:val="24"/>
        </w:rPr>
        <w:t xml:space="preserve"> от общей численности населения Починковского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00A" w:rsidRPr="00943248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Совершенствуется система проведения официальных, физкультурных, спортивных мероприятий Починковского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43248">
        <w:rPr>
          <w:rFonts w:ascii="Times New Roman" w:hAnsi="Times New Roman" w:cs="Times New Roman"/>
          <w:sz w:val="24"/>
          <w:szCs w:val="24"/>
        </w:rPr>
        <w:t>. По итогам 201</w:t>
      </w:r>
      <w:r>
        <w:rPr>
          <w:rFonts w:ascii="Times New Roman" w:hAnsi="Times New Roman" w:cs="Times New Roman"/>
          <w:sz w:val="24"/>
          <w:szCs w:val="24"/>
        </w:rPr>
        <w:t>9 года в округе проведено  240</w:t>
      </w:r>
      <w:r w:rsidRPr="00943248">
        <w:rPr>
          <w:rFonts w:ascii="Times New Roman" w:hAnsi="Times New Roman" w:cs="Times New Roman"/>
          <w:sz w:val="24"/>
          <w:szCs w:val="24"/>
        </w:rPr>
        <w:t xml:space="preserve"> мероприятий. В мероприятиях всех уровней, проводимых на территор</w:t>
      </w:r>
      <w:r>
        <w:rPr>
          <w:rFonts w:ascii="Times New Roman" w:hAnsi="Times New Roman" w:cs="Times New Roman"/>
          <w:sz w:val="24"/>
          <w:szCs w:val="24"/>
        </w:rPr>
        <w:t>ии округа</w:t>
      </w:r>
      <w:r w:rsidRPr="00943248">
        <w:rPr>
          <w:rFonts w:ascii="Times New Roman" w:hAnsi="Times New Roman" w:cs="Times New Roman"/>
          <w:sz w:val="24"/>
          <w:szCs w:val="24"/>
        </w:rPr>
        <w:t xml:space="preserve">, приняли участие </w:t>
      </w:r>
      <w:r>
        <w:rPr>
          <w:rFonts w:ascii="Times New Roman" w:hAnsi="Times New Roman" w:cs="Times New Roman"/>
          <w:sz w:val="24"/>
          <w:szCs w:val="24"/>
        </w:rPr>
        <w:t>12552 человека, к 2025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году количество участников спортивных мероприятий достигнет </w:t>
      </w:r>
      <w:r>
        <w:rPr>
          <w:rFonts w:ascii="Times New Roman" w:hAnsi="Times New Roman" w:cs="Times New Roman"/>
          <w:sz w:val="24"/>
          <w:szCs w:val="24"/>
        </w:rPr>
        <w:t xml:space="preserve">13988 </w:t>
      </w:r>
      <w:r w:rsidRPr="00943248">
        <w:rPr>
          <w:rFonts w:ascii="Times New Roman" w:hAnsi="Times New Roman" w:cs="Times New Roman"/>
          <w:sz w:val="24"/>
          <w:szCs w:val="24"/>
        </w:rPr>
        <w:t>человек.</w:t>
      </w:r>
    </w:p>
    <w:p w:rsidR="0035100A" w:rsidRPr="00943248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году на территории Починковского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43248">
        <w:rPr>
          <w:rFonts w:ascii="Times New Roman" w:hAnsi="Times New Roman" w:cs="Times New Roman"/>
          <w:sz w:val="24"/>
          <w:szCs w:val="24"/>
        </w:rPr>
        <w:t xml:space="preserve"> проходили крупные спортивные мероприятия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324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ыжня России», «</w:t>
      </w:r>
      <w:r w:rsidRPr="00943248">
        <w:rPr>
          <w:rFonts w:ascii="Times New Roman" w:hAnsi="Times New Roman" w:cs="Times New Roman"/>
          <w:sz w:val="24"/>
          <w:szCs w:val="24"/>
        </w:rPr>
        <w:t>День физкультурника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32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43248">
        <w:rPr>
          <w:rFonts w:ascii="Times New Roman" w:hAnsi="Times New Roman" w:cs="Times New Roman"/>
          <w:sz w:val="24"/>
          <w:szCs w:val="24"/>
        </w:rPr>
        <w:t>Эстафетный пробег»</w:t>
      </w:r>
      <w:r>
        <w:rPr>
          <w:rFonts w:ascii="Times New Roman" w:hAnsi="Times New Roman" w:cs="Times New Roman"/>
          <w:sz w:val="24"/>
          <w:szCs w:val="24"/>
        </w:rPr>
        <w:t>, «Кросс наций»</w:t>
      </w:r>
      <w:r w:rsidRPr="00943248">
        <w:rPr>
          <w:rFonts w:ascii="Times New Roman" w:hAnsi="Times New Roman" w:cs="Times New Roman"/>
          <w:sz w:val="24"/>
          <w:szCs w:val="24"/>
        </w:rPr>
        <w:t>.</w:t>
      </w:r>
    </w:p>
    <w:p w:rsidR="0035100A" w:rsidRPr="00943248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массовой физической культуры и спорта в Починковском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43248">
        <w:rPr>
          <w:rFonts w:ascii="Times New Roman" w:hAnsi="Times New Roman" w:cs="Times New Roman"/>
          <w:sz w:val="24"/>
          <w:szCs w:val="24"/>
        </w:rPr>
        <w:t>, сохраняют актуальность следующие проблемные вопросы:</w:t>
      </w:r>
    </w:p>
    <w:p w:rsidR="0035100A" w:rsidRPr="00943248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35100A" w:rsidRPr="00943248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объектов физической культуры и спорта задачам ра</w:t>
      </w:r>
      <w:r>
        <w:rPr>
          <w:rFonts w:ascii="Times New Roman" w:hAnsi="Times New Roman" w:cs="Times New Roman"/>
          <w:sz w:val="24"/>
          <w:szCs w:val="24"/>
        </w:rPr>
        <w:t>звития массового спорта в округе</w:t>
      </w:r>
      <w:r w:rsidRPr="00943248">
        <w:rPr>
          <w:rFonts w:ascii="Times New Roman" w:hAnsi="Times New Roman" w:cs="Times New Roman"/>
          <w:sz w:val="24"/>
          <w:szCs w:val="24"/>
        </w:rPr>
        <w:t>;</w:t>
      </w:r>
    </w:p>
    <w:p w:rsidR="0035100A" w:rsidRPr="00943248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отсутствие на муниципальном уровне целенаправленной и эффективной работы по популяризации занятий физической культурой и спортом как составляющей части здорового образа жизни;</w:t>
      </w:r>
    </w:p>
    <w:p w:rsidR="0035100A" w:rsidRPr="00943248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недостаточное финансирование официальных физкультурных, спортивных мероприятий.</w:t>
      </w:r>
    </w:p>
    <w:p w:rsidR="0035100A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На сегодняшний день основными задача</w:t>
      </w:r>
      <w:r>
        <w:rPr>
          <w:rFonts w:ascii="Times New Roman" w:hAnsi="Times New Roman" w:cs="Times New Roman"/>
          <w:sz w:val="24"/>
          <w:szCs w:val="24"/>
        </w:rPr>
        <w:t xml:space="preserve">ми  является: сохранение спортивной </w:t>
      </w:r>
      <w:r w:rsidRPr="00943248">
        <w:rPr>
          <w:rFonts w:ascii="Times New Roman" w:hAnsi="Times New Roman" w:cs="Times New Roman"/>
          <w:sz w:val="24"/>
          <w:szCs w:val="24"/>
        </w:rPr>
        <w:t>инфраструктуры, создание условий для занятий физической культурой и спортом, укрепление материально-технической базы.</w:t>
      </w:r>
    </w:p>
    <w:p w:rsidR="0035100A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00A" w:rsidRPr="00713D9E" w:rsidRDefault="0035100A" w:rsidP="00B45435">
      <w:pPr>
        <w:pStyle w:val="BodyText3"/>
        <w:suppressAutoHyphens/>
        <w:jc w:val="center"/>
        <w:rPr>
          <w:rFonts w:ascii="Times New Roman" w:hAnsi="Times New Roman"/>
          <w:b/>
          <w:bCs/>
        </w:rPr>
      </w:pPr>
      <w:bookmarkStart w:id="11" w:name="sub_3122"/>
      <w:r w:rsidRPr="00713D9E">
        <w:rPr>
          <w:rFonts w:ascii="Times New Roman" w:hAnsi="Times New Roman"/>
          <w:b/>
          <w:bCs/>
        </w:rPr>
        <w:t>3.1.2.2. Цели, задачи</w:t>
      </w:r>
    </w:p>
    <w:bookmarkEnd w:id="11"/>
    <w:p w:rsidR="0035100A" w:rsidRPr="00713D9E" w:rsidRDefault="0035100A" w:rsidP="00B4543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100A" w:rsidRPr="00713D9E" w:rsidRDefault="0035100A" w:rsidP="00B45435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3D9E">
        <w:rPr>
          <w:rFonts w:ascii="Times New Roman" w:hAnsi="Times New Roman"/>
          <w:sz w:val="24"/>
          <w:szCs w:val="24"/>
        </w:rPr>
        <w:t>Основной целью Подпрограммы 1 является повышение мотивации граждан к регулярным занятиям физической культурой и спортом и ведению здорового образа жизни.</w:t>
      </w:r>
    </w:p>
    <w:p w:rsidR="0035100A" w:rsidRPr="00713D9E" w:rsidRDefault="0035100A" w:rsidP="00B45435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3D9E">
        <w:rPr>
          <w:rFonts w:ascii="Times New Roman" w:hAnsi="Times New Roman"/>
          <w:sz w:val="24"/>
          <w:szCs w:val="24"/>
        </w:rPr>
        <w:t>В рамках достижения названной цели планируется решение следующих задач:</w:t>
      </w:r>
    </w:p>
    <w:p w:rsidR="0035100A" w:rsidRPr="00713D9E" w:rsidRDefault="0035100A" w:rsidP="00B45435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2" w:name="sub_31221"/>
      <w:r w:rsidRPr="00713D9E">
        <w:rPr>
          <w:rFonts w:ascii="Times New Roman" w:hAnsi="Times New Roman"/>
          <w:sz w:val="24"/>
          <w:szCs w:val="24"/>
        </w:rPr>
        <w:t>1. Совершенствование системы физического воспитания различных категорий и групп населения.</w:t>
      </w:r>
    </w:p>
    <w:p w:rsidR="0035100A" w:rsidRPr="00713D9E" w:rsidRDefault="0035100A" w:rsidP="00B45435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3" w:name="sub_31222"/>
      <w:bookmarkEnd w:id="12"/>
      <w:r w:rsidRPr="00713D9E">
        <w:rPr>
          <w:rFonts w:ascii="Times New Roman" w:hAnsi="Times New Roman"/>
          <w:sz w:val="24"/>
          <w:szCs w:val="24"/>
        </w:rPr>
        <w:t>2. Обеспечение дальнейшего совершенствования системы организации и проведения массовых спортивных мероприятий для всех категорий населения.</w:t>
      </w:r>
    </w:p>
    <w:p w:rsidR="0035100A" w:rsidRPr="00713D9E" w:rsidRDefault="0035100A" w:rsidP="00B45435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4" w:name="sub_31223"/>
      <w:bookmarkEnd w:id="13"/>
      <w:r w:rsidRPr="00713D9E">
        <w:rPr>
          <w:rFonts w:ascii="Times New Roman" w:hAnsi="Times New Roman"/>
          <w:sz w:val="24"/>
          <w:szCs w:val="24"/>
        </w:rPr>
        <w:t>3. Обеспечение эффективной работы имеющихся спортивных учреждений и сооружений.</w:t>
      </w:r>
    </w:p>
    <w:p w:rsidR="0035100A" w:rsidRPr="00713D9E" w:rsidRDefault="0035100A" w:rsidP="00B45435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5" w:name="sub_31224"/>
      <w:bookmarkEnd w:id="14"/>
      <w:r w:rsidRPr="00713D9E">
        <w:rPr>
          <w:rFonts w:ascii="Times New Roman" w:hAnsi="Times New Roman"/>
          <w:sz w:val="24"/>
          <w:szCs w:val="24"/>
        </w:rPr>
        <w:t>4.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35100A" w:rsidRPr="00713D9E" w:rsidRDefault="0035100A" w:rsidP="00B45435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6" w:name="sub_31225"/>
      <w:bookmarkEnd w:id="15"/>
      <w:r w:rsidRPr="00713D9E">
        <w:rPr>
          <w:rFonts w:ascii="Times New Roman" w:hAnsi="Times New Roman"/>
          <w:sz w:val="24"/>
          <w:szCs w:val="24"/>
        </w:rPr>
        <w:t>5.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bookmarkEnd w:id="16"/>
    <w:p w:rsidR="0035100A" w:rsidRPr="00713D9E" w:rsidRDefault="0035100A" w:rsidP="00B4543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100A" w:rsidRPr="00713D9E" w:rsidRDefault="0035100A" w:rsidP="00B454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7" w:name="sub_3123"/>
      <w:r w:rsidRPr="00713D9E">
        <w:rPr>
          <w:rFonts w:ascii="Times New Roman" w:hAnsi="Times New Roman"/>
          <w:b/>
          <w:bCs/>
          <w:sz w:val="24"/>
          <w:szCs w:val="24"/>
        </w:rPr>
        <w:t>3.1.2.3. Сроки и этапы реализации Подпрограммы 1</w:t>
      </w:r>
    </w:p>
    <w:bookmarkEnd w:id="17"/>
    <w:p w:rsidR="0035100A" w:rsidRPr="00713D9E" w:rsidRDefault="0035100A" w:rsidP="00B4543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100A" w:rsidRPr="00713D9E" w:rsidRDefault="0035100A" w:rsidP="00B45435">
      <w:pPr>
        <w:suppressAutoHyphens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713D9E">
        <w:rPr>
          <w:rFonts w:ascii="Times New Roman" w:hAnsi="Times New Roman"/>
          <w:sz w:val="24"/>
          <w:szCs w:val="24"/>
        </w:rPr>
        <w:t>Подпрогр</w:t>
      </w:r>
      <w:r>
        <w:rPr>
          <w:rFonts w:ascii="Times New Roman" w:hAnsi="Times New Roman"/>
          <w:sz w:val="24"/>
          <w:szCs w:val="24"/>
        </w:rPr>
        <w:t xml:space="preserve">амма реализуется с 1 января 2021 года по 31 декабря 2025 </w:t>
      </w:r>
      <w:r w:rsidRPr="00713D9E">
        <w:rPr>
          <w:rFonts w:ascii="Times New Roman" w:hAnsi="Times New Roman"/>
          <w:sz w:val="24"/>
          <w:szCs w:val="24"/>
        </w:rPr>
        <w:t>года в один этап.</w:t>
      </w:r>
    </w:p>
    <w:p w:rsidR="0035100A" w:rsidRPr="00713D9E" w:rsidRDefault="0035100A" w:rsidP="00B4543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100A" w:rsidRPr="00713D9E" w:rsidRDefault="0035100A" w:rsidP="00B454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8" w:name="sub_3124"/>
      <w:r w:rsidRPr="00713D9E">
        <w:rPr>
          <w:rFonts w:ascii="Times New Roman" w:hAnsi="Times New Roman"/>
          <w:b/>
          <w:bCs/>
          <w:sz w:val="24"/>
          <w:szCs w:val="24"/>
        </w:rPr>
        <w:t>3.1.2.4. Перечень основных мероприятий Подпрограммы 1</w:t>
      </w:r>
    </w:p>
    <w:bookmarkEnd w:id="18"/>
    <w:p w:rsidR="0035100A" w:rsidRPr="00713D9E" w:rsidRDefault="0035100A" w:rsidP="00B45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00A" w:rsidRPr="00713D9E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таблице 1 Программы.</w:t>
      </w:r>
    </w:p>
    <w:p w:rsidR="0035100A" w:rsidRPr="00713D9E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00A" w:rsidRPr="00713D9E" w:rsidRDefault="0035100A" w:rsidP="00B45435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>3.1.2.5. Индикаторы достижения цели подпрограммы</w:t>
      </w:r>
    </w:p>
    <w:p w:rsidR="0035100A" w:rsidRPr="00943248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00A" w:rsidRPr="00943248" w:rsidRDefault="0035100A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Информация о составе и значениях индикаторов подпрограммы приведена в таблице 2 Программы.</w:t>
      </w:r>
    </w:p>
    <w:p w:rsidR="0035100A" w:rsidRDefault="0035100A" w:rsidP="00B45435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3.1.2.6. Меры правового регулирования</w:t>
      </w:r>
    </w:p>
    <w:p w:rsidR="0035100A" w:rsidRDefault="0035100A" w:rsidP="00B45435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Подпрограммы 1 разработка нормативных правовых актов Починковского муниципального округа не требуется.</w:t>
      </w:r>
    </w:p>
    <w:p w:rsidR="0035100A" w:rsidRPr="00713D9E" w:rsidRDefault="0035100A" w:rsidP="005B05EA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713D9E">
        <w:rPr>
          <w:rFonts w:ascii="Times New Roman" w:hAnsi="Times New Roman"/>
          <w:b/>
          <w:bCs/>
          <w:sz w:val="24"/>
          <w:szCs w:val="24"/>
        </w:rPr>
        <w:t>3.1.2.7.Обоснование объема финансовых ресурсов</w:t>
      </w:r>
    </w:p>
    <w:p w:rsidR="0035100A" w:rsidRPr="00713D9E" w:rsidRDefault="0035100A" w:rsidP="005B0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D9E">
        <w:rPr>
          <w:rFonts w:ascii="Times New Roman" w:hAnsi="Times New Roman"/>
          <w:sz w:val="24"/>
          <w:szCs w:val="24"/>
        </w:rPr>
        <w:t xml:space="preserve">    Ресурсное обеспечение реализации Подпрограммы 1 осуществляется за счет средств местного бюджета. Ресурсное обеспечение реализации Подпрограммы 1 за счет средств местного бюджета приведено в таблице 3 «Ресурсное обеспечение реализации муниципальной программы за счет средств местного бюджета Поч</w:t>
      </w:r>
      <w:r>
        <w:rPr>
          <w:rFonts w:ascii="Times New Roman" w:hAnsi="Times New Roman"/>
          <w:sz w:val="24"/>
          <w:szCs w:val="24"/>
        </w:rPr>
        <w:t>инковского муниципального района</w:t>
      </w:r>
      <w:r w:rsidRPr="00713D9E">
        <w:rPr>
          <w:rFonts w:ascii="Times New Roman" w:hAnsi="Times New Roman"/>
          <w:sz w:val="24"/>
          <w:szCs w:val="24"/>
        </w:rPr>
        <w:t xml:space="preserve"> Нижегородской области» муниципальной программы.</w:t>
      </w:r>
    </w:p>
    <w:p w:rsidR="0035100A" w:rsidRDefault="0035100A" w:rsidP="005B0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D9E">
        <w:rPr>
          <w:rFonts w:ascii="Times New Roman" w:hAnsi="Times New Roman"/>
          <w:b/>
          <w:sz w:val="24"/>
          <w:szCs w:val="24"/>
        </w:rPr>
        <w:t>3.1.2.8. Анализ рисков реализации подпрограммы 1</w:t>
      </w:r>
    </w:p>
    <w:p w:rsidR="0035100A" w:rsidRDefault="0035100A" w:rsidP="005B0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00A" w:rsidRPr="00713D9E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D9E">
        <w:rPr>
          <w:rFonts w:ascii="Times New Roman" w:hAnsi="Times New Roman"/>
          <w:sz w:val="24"/>
          <w:szCs w:val="24"/>
        </w:rPr>
        <w:t>К внешним факторам, негативно влияющим на реализацию Подпрограммы 1, относятся:</w:t>
      </w:r>
    </w:p>
    <w:p w:rsidR="0035100A" w:rsidRPr="00713D9E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1291"/>
      <w:r w:rsidRPr="00713D9E">
        <w:rPr>
          <w:rFonts w:ascii="Times New Roman" w:hAnsi="Times New Roman"/>
          <w:sz w:val="24"/>
          <w:szCs w:val="24"/>
        </w:rPr>
        <w:t>1. Финансовые риски:</w:t>
      </w:r>
    </w:p>
    <w:bookmarkEnd w:id="19"/>
    <w:p w:rsidR="0035100A" w:rsidRPr="00713D9E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D9E">
        <w:rPr>
          <w:rFonts w:ascii="Times New Roman" w:hAnsi="Times New Roman"/>
          <w:sz w:val="24"/>
          <w:szCs w:val="24"/>
        </w:rPr>
        <w:t>- сокращение объе</w:t>
      </w:r>
      <w:r>
        <w:rPr>
          <w:rFonts w:ascii="Times New Roman" w:hAnsi="Times New Roman"/>
          <w:sz w:val="24"/>
          <w:szCs w:val="24"/>
        </w:rPr>
        <w:t>мов финансирования из местного</w:t>
      </w:r>
      <w:r w:rsidRPr="00713D9E">
        <w:rPr>
          <w:rFonts w:ascii="Times New Roman" w:hAnsi="Times New Roman"/>
          <w:sz w:val="24"/>
          <w:szCs w:val="24"/>
        </w:rPr>
        <w:t xml:space="preserve"> бюдже</w:t>
      </w:r>
      <w:r>
        <w:rPr>
          <w:rFonts w:ascii="Times New Roman" w:hAnsi="Times New Roman"/>
          <w:sz w:val="24"/>
          <w:szCs w:val="24"/>
        </w:rPr>
        <w:t>та на реализацию Подпрограммы 1.</w:t>
      </w:r>
    </w:p>
    <w:p w:rsidR="0035100A" w:rsidRPr="00713D9E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31292"/>
      <w:r w:rsidRPr="00713D9E">
        <w:rPr>
          <w:rFonts w:ascii="Times New Roman" w:hAnsi="Times New Roman"/>
          <w:sz w:val="24"/>
          <w:szCs w:val="24"/>
        </w:rPr>
        <w:t>2. Организационные риски:</w:t>
      </w:r>
      <w:bookmarkEnd w:id="20"/>
    </w:p>
    <w:p w:rsidR="0035100A" w:rsidRPr="00713D9E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D9E">
        <w:rPr>
          <w:rFonts w:ascii="Times New Roman" w:hAnsi="Times New Roman"/>
          <w:sz w:val="24"/>
          <w:szCs w:val="24"/>
        </w:rPr>
        <w:t>- снижение в муниципальных заданиях количественных показателей объемов предоставляемых услуг населению;</w:t>
      </w:r>
    </w:p>
    <w:p w:rsidR="0035100A" w:rsidRPr="00713D9E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D9E">
        <w:rPr>
          <w:rFonts w:ascii="Times New Roman" w:hAnsi="Times New Roman"/>
          <w:sz w:val="24"/>
          <w:szCs w:val="24"/>
        </w:rPr>
        <w:t>- уменьшение числа муниципальных учреждений спорта, в том числе образовательных организаций дополнительного образования детей физкультурно-спортивной направленности.</w:t>
      </w:r>
    </w:p>
    <w:p w:rsidR="0035100A" w:rsidRPr="00713D9E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D9E">
        <w:rPr>
          <w:rFonts w:ascii="Times New Roman" w:hAnsi="Times New Roman"/>
          <w:sz w:val="24"/>
          <w:szCs w:val="24"/>
        </w:rPr>
        <w:t>Способом ограничения финансовых рисков является ежегодная корректировка перечня и объемов финансирования мероприятий Подпрограммы 1, а также разработка дополнительных мер мотивации работы специалистов спорта.</w:t>
      </w:r>
    </w:p>
    <w:p w:rsidR="0035100A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D9E">
        <w:rPr>
          <w:rFonts w:ascii="Times New Roman" w:hAnsi="Times New Roman"/>
          <w:sz w:val="24"/>
          <w:szCs w:val="24"/>
        </w:rPr>
        <w:t>Способом снижения организационных рисков являются усиление контроля за ходом выполнения подпрограммных мероприятий, ежегодная открытая публикация данных о ходе реализации Подпрограммы 1, стимулирующая исполнителей Подпрограммы 1 выполнять принятые на себя обязательств</w:t>
      </w:r>
      <w:r>
        <w:rPr>
          <w:rFonts w:ascii="Times New Roman" w:hAnsi="Times New Roman"/>
          <w:sz w:val="24"/>
          <w:szCs w:val="24"/>
        </w:rPr>
        <w:t>а по реализации Подпрограммы 1.</w:t>
      </w:r>
    </w:p>
    <w:p w:rsidR="0035100A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00A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100A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76BE">
        <w:rPr>
          <w:rFonts w:ascii="Times New Roman" w:hAnsi="Times New Roman"/>
          <w:b/>
          <w:sz w:val="24"/>
          <w:szCs w:val="24"/>
        </w:rPr>
        <w:t>3.2. Подпрограмма 2 «Обеспечение реализации муниципальной программы»</w:t>
      </w:r>
    </w:p>
    <w:p w:rsidR="0035100A" w:rsidRDefault="0035100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Подпрограмма 2)</w:t>
      </w:r>
    </w:p>
    <w:p w:rsidR="0035100A" w:rsidRDefault="0035100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100A" w:rsidRDefault="0035100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Паспорт Подпрограммы 2</w:t>
      </w:r>
    </w:p>
    <w:p w:rsidR="0035100A" w:rsidRDefault="0035100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00"/>
        <w:gridCol w:w="1033"/>
        <w:gridCol w:w="1134"/>
        <w:gridCol w:w="1134"/>
        <w:gridCol w:w="1153"/>
        <w:gridCol w:w="1115"/>
        <w:gridCol w:w="1133"/>
      </w:tblGrid>
      <w:tr w:rsidR="0035100A" w:rsidRPr="00BA37CA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Муниципальный  заказчик-координатор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Управление культуры и спорта администрации Починковского муницип</w:t>
            </w:r>
            <w:r>
              <w:rPr>
                <w:rFonts w:ascii="Times New Roman" w:hAnsi="Times New Roman" w:cs="Times New Roman"/>
                <w:color w:val="000000"/>
              </w:rPr>
              <w:t xml:space="preserve">ального  района  </w:t>
            </w:r>
            <w:r w:rsidRPr="00504959">
              <w:rPr>
                <w:rFonts w:ascii="Times New Roman" w:hAnsi="Times New Roman" w:cs="Times New Roman"/>
                <w:color w:val="000000"/>
              </w:rPr>
              <w:t>Нижегородской области</w:t>
            </w:r>
          </w:p>
        </w:tc>
      </w:tr>
      <w:tr w:rsidR="0035100A" w:rsidRPr="00BA37CA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Соисполнители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МБУК ПКДЦ Сектор по спорту</w:t>
            </w:r>
          </w:p>
        </w:tc>
      </w:tr>
      <w:tr w:rsidR="0035100A" w:rsidRPr="00BA37CA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Цель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 xml:space="preserve">Совершенствование системы управления сферой физической культуры и спорта </w:t>
            </w:r>
          </w:p>
        </w:tc>
      </w:tr>
      <w:tr w:rsidR="0035100A" w:rsidRPr="00BA37CA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Задачи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- повышение качества оказания муниципальных услуг и исполнения муниципальных  функций в установленной сфере деятельности;</w:t>
            </w:r>
          </w:p>
          <w:p w:rsidR="0035100A" w:rsidRPr="00504959" w:rsidRDefault="0035100A" w:rsidP="00485CCB">
            <w:pPr>
              <w:pStyle w:val="a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- 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спорта.</w:t>
            </w:r>
          </w:p>
        </w:tc>
      </w:tr>
      <w:tr w:rsidR="0035100A" w:rsidRPr="00BA37CA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Этапы и сроки реализации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Подпрограмма 2 реализу</w:t>
            </w:r>
            <w:r>
              <w:rPr>
                <w:rFonts w:ascii="Times New Roman" w:hAnsi="Times New Roman" w:cs="Times New Roman"/>
                <w:color w:val="000000"/>
              </w:rPr>
              <w:t>ется в один этап в период с 2021 по 2025</w:t>
            </w:r>
            <w:r w:rsidRPr="00504959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35100A" w:rsidRPr="00BA37CA" w:rsidTr="000E0C71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bookmarkStart w:id="21" w:name="sub_416"/>
            <w:r w:rsidRPr="00504959">
              <w:rPr>
                <w:rFonts w:ascii="Times New Roman" w:hAnsi="Times New Roman" w:cs="Times New Roman"/>
                <w:color w:val="000000"/>
              </w:rPr>
              <w:t>Объемы бюджетных ассигнований Подпрограммы 2 за счет средств местного бюджета (тыс. рублей)</w:t>
            </w:r>
            <w:bookmarkEnd w:id="21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Default="0035100A" w:rsidP="000E0C71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  <w:p w:rsidR="0035100A" w:rsidRPr="00BA37CA" w:rsidRDefault="0035100A" w:rsidP="00E4563F">
            <w:pPr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Default="0035100A" w:rsidP="000E0C71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</w:t>
            </w:r>
          </w:p>
          <w:p w:rsidR="0035100A" w:rsidRPr="00BA37CA" w:rsidRDefault="0035100A" w:rsidP="00E4563F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35100A" w:rsidRPr="00BA37CA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485CC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3 731,0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485CC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485CC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751,0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485CC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751,0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485CC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751,0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BA37CA" w:rsidRDefault="0035100A" w:rsidP="00485CC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751,0</w:t>
            </w:r>
          </w:p>
        </w:tc>
      </w:tr>
      <w:tr w:rsidR="0035100A" w:rsidRPr="00BA37CA" w:rsidTr="000E0C71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Индикаторы достижения цели и показатели непосредственных результатов Подпрограммы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Наименование индикатора/непосредственного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35100A" w:rsidRPr="00BA37CA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Индикаторы: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00A" w:rsidRPr="00BA37CA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Обеспечение выполнения муниципального  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5100A" w:rsidRPr="00BA37CA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Доля потребителей муниципальных услуг, предоставляемых учреждениями спорта, удовлетворенных качеством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35100A" w:rsidRPr="00BA37CA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Непосредственные результаты: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100A" w:rsidRPr="00BA37CA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Количество нормативных правовых актов, разработанных в целях реализации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0A" w:rsidRPr="00504959" w:rsidRDefault="0035100A" w:rsidP="00485CCB">
            <w:pPr>
              <w:pStyle w:val="a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35100A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100A" w:rsidRPr="00A05E47" w:rsidRDefault="0035100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E47">
        <w:rPr>
          <w:rFonts w:ascii="Times New Roman" w:hAnsi="Times New Roman"/>
          <w:sz w:val="24"/>
          <w:szCs w:val="24"/>
        </w:rPr>
        <w:t>Данная подпрограмма содержит расходы на создание условий для реализации муниципальной программы – содержание Сектора по спорту МБУК ПКДЦ.</w:t>
      </w:r>
    </w:p>
    <w:p w:rsidR="0035100A" w:rsidRDefault="0035100A" w:rsidP="005B0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00A" w:rsidRDefault="0035100A" w:rsidP="005B0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F4A3B">
        <w:rPr>
          <w:rFonts w:ascii="Times New Roman" w:hAnsi="Times New Roman"/>
          <w:b/>
          <w:sz w:val="24"/>
          <w:szCs w:val="24"/>
        </w:rPr>
        <w:t>Размеры и источники финансирования</w:t>
      </w:r>
    </w:p>
    <w:p w:rsidR="0035100A" w:rsidRDefault="0035100A" w:rsidP="005B0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00A" w:rsidRPr="008F4A3B" w:rsidRDefault="0035100A" w:rsidP="005B05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5"/>
        <w:gridCol w:w="1358"/>
        <w:gridCol w:w="1358"/>
        <w:gridCol w:w="1358"/>
        <w:gridCol w:w="1358"/>
        <w:gridCol w:w="1358"/>
        <w:gridCol w:w="1358"/>
      </w:tblGrid>
      <w:tr w:rsidR="0035100A" w:rsidRPr="00BA37CA" w:rsidTr="00BA37CA">
        <w:trPr>
          <w:trHeight w:val="285"/>
        </w:trPr>
        <w:tc>
          <w:tcPr>
            <w:tcW w:w="2544" w:type="dxa"/>
            <w:vMerge w:val="restart"/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Годы, тыс. руб.</w:t>
            </w:r>
          </w:p>
        </w:tc>
      </w:tr>
      <w:tr w:rsidR="0035100A" w:rsidRPr="00BA37CA" w:rsidTr="00BA37CA">
        <w:trPr>
          <w:trHeight w:val="270"/>
        </w:trPr>
        <w:tc>
          <w:tcPr>
            <w:tcW w:w="2544" w:type="dxa"/>
            <w:vMerge/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Первый год реализации программы</w:t>
            </w:r>
          </w:p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Второй год реализации программы</w:t>
            </w:r>
          </w:p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Второй год реализации программы</w:t>
            </w:r>
          </w:p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Второй год реализации программы</w:t>
            </w:r>
          </w:p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 xml:space="preserve">Третий год реализации программы </w:t>
            </w:r>
          </w:p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35100A" w:rsidRPr="00BA37CA" w:rsidTr="00BA37CA">
        <w:tc>
          <w:tcPr>
            <w:tcW w:w="2544" w:type="dxa"/>
          </w:tcPr>
          <w:p w:rsidR="0035100A" w:rsidRPr="00BA37CA" w:rsidRDefault="0035100A" w:rsidP="00BA37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BA37CA">
        <w:tc>
          <w:tcPr>
            <w:tcW w:w="2544" w:type="dxa"/>
          </w:tcPr>
          <w:p w:rsidR="0035100A" w:rsidRPr="00BA37CA" w:rsidRDefault="0035100A" w:rsidP="00BA37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BA37CA">
        <w:tc>
          <w:tcPr>
            <w:tcW w:w="2544" w:type="dxa"/>
          </w:tcPr>
          <w:p w:rsidR="0035100A" w:rsidRPr="00BA37CA" w:rsidRDefault="0035100A" w:rsidP="00BA37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1 298,2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6 587,0</w:t>
            </w:r>
          </w:p>
        </w:tc>
      </w:tr>
      <w:tr w:rsidR="0035100A" w:rsidRPr="00BA37CA" w:rsidTr="00BA37CA">
        <w:tc>
          <w:tcPr>
            <w:tcW w:w="2544" w:type="dxa"/>
          </w:tcPr>
          <w:p w:rsidR="0035100A" w:rsidRPr="00BA37CA" w:rsidRDefault="0035100A" w:rsidP="00BA37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BA37CA">
        <w:tc>
          <w:tcPr>
            <w:tcW w:w="2544" w:type="dxa"/>
          </w:tcPr>
          <w:p w:rsidR="0035100A" w:rsidRPr="00BA37CA" w:rsidRDefault="0035100A" w:rsidP="00BA37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00A" w:rsidRPr="00BA37CA" w:rsidTr="00BA37CA">
        <w:tc>
          <w:tcPr>
            <w:tcW w:w="2544" w:type="dxa"/>
            <w:tcBorders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1 298,2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5100A" w:rsidRPr="00BA37CA" w:rsidRDefault="0035100A" w:rsidP="00BA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6 587,0</w:t>
            </w:r>
          </w:p>
        </w:tc>
      </w:tr>
    </w:tbl>
    <w:p w:rsidR="0035100A" w:rsidRPr="005B4F21" w:rsidRDefault="0035100A" w:rsidP="005B4F2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5100A" w:rsidRPr="005717AB" w:rsidRDefault="0035100A" w:rsidP="005717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планируемой эффективности муниципальной программы</w:t>
      </w:r>
    </w:p>
    <w:p w:rsidR="0035100A" w:rsidRDefault="0035100A" w:rsidP="005B05E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00A" w:rsidRPr="003E69A2" w:rsidRDefault="0035100A" w:rsidP="003E6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A2">
        <w:rPr>
          <w:rFonts w:ascii="Times New Roman" w:hAnsi="Times New Roman" w:cs="Times New Roman"/>
          <w:sz w:val="24"/>
          <w:szCs w:val="24"/>
        </w:rPr>
        <w:t>Реализация программных мероприятий должна повысить интерес всех категорий граждан к занятиям физической культурой и спортом, доля систематически занимающихся физической культурой и спортом увеличится до 55,4%,  увеличится обеспеченность спортивной базой. Это в конечном итоге приведет, исходя из мирового опыта, к систематическому улучшению здоровья населения, тотальному привитию ведения здорового образа жизни, отказа от вредных привычек, в первую очередь, детей и подростков.</w:t>
      </w:r>
      <w:bookmarkStart w:id="22" w:name="_GoBack"/>
      <w:bookmarkEnd w:id="22"/>
    </w:p>
    <w:sectPr w:rsidR="0035100A" w:rsidRPr="003E69A2" w:rsidSect="00B70E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0A" w:rsidRDefault="0035100A" w:rsidP="00075F7F">
      <w:pPr>
        <w:spacing w:after="0" w:line="240" w:lineRule="auto"/>
      </w:pPr>
      <w:r>
        <w:separator/>
      </w:r>
    </w:p>
  </w:endnote>
  <w:endnote w:type="continuationSeparator" w:id="0">
    <w:p w:rsidR="0035100A" w:rsidRDefault="0035100A" w:rsidP="0007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0A" w:rsidRDefault="003510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0A" w:rsidRDefault="003510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0A" w:rsidRDefault="00351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0A" w:rsidRDefault="0035100A" w:rsidP="00075F7F">
      <w:pPr>
        <w:spacing w:after="0" w:line="240" w:lineRule="auto"/>
      </w:pPr>
      <w:r>
        <w:separator/>
      </w:r>
    </w:p>
  </w:footnote>
  <w:footnote w:type="continuationSeparator" w:id="0">
    <w:p w:rsidR="0035100A" w:rsidRDefault="0035100A" w:rsidP="0007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0A" w:rsidRDefault="003510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0A" w:rsidRDefault="003510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0A" w:rsidRDefault="00351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2A8"/>
    <w:multiLevelType w:val="hybridMultilevel"/>
    <w:tmpl w:val="BEE0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13BDE"/>
    <w:multiLevelType w:val="hybridMultilevel"/>
    <w:tmpl w:val="E41EF6EA"/>
    <w:lvl w:ilvl="0" w:tplc="0B7859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9337B2"/>
    <w:multiLevelType w:val="hybridMultilevel"/>
    <w:tmpl w:val="A69E77DE"/>
    <w:lvl w:ilvl="0" w:tplc="8892E78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627553"/>
    <w:multiLevelType w:val="hybridMultilevel"/>
    <w:tmpl w:val="1170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82F2C"/>
    <w:multiLevelType w:val="multilevel"/>
    <w:tmpl w:val="E040A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7495226"/>
    <w:multiLevelType w:val="multilevel"/>
    <w:tmpl w:val="68D0861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E136852"/>
    <w:multiLevelType w:val="multilevel"/>
    <w:tmpl w:val="D58862F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8E9"/>
    <w:rsid w:val="00002A9F"/>
    <w:rsid w:val="00006C42"/>
    <w:rsid w:val="00010238"/>
    <w:rsid w:val="000112DA"/>
    <w:rsid w:val="000401FA"/>
    <w:rsid w:val="000425DD"/>
    <w:rsid w:val="00067DC3"/>
    <w:rsid w:val="00075F7F"/>
    <w:rsid w:val="00082122"/>
    <w:rsid w:val="00097C50"/>
    <w:rsid w:val="000A129A"/>
    <w:rsid w:val="000A5341"/>
    <w:rsid w:val="000E0C71"/>
    <w:rsid w:val="000E6F41"/>
    <w:rsid w:val="00106C14"/>
    <w:rsid w:val="001148C8"/>
    <w:rsid w:val="0012324D"/>
    <w:rsid w:val="001344AC"/>
    <w:rsid w:val="00146378"/>
    <w:rsid w:val="00153EF6"/>
    <w:rsid w:val="00161A91"/>
    <w:rsid w:val="0016450D"/>
    <w:rsid w:val="00177DFA"/>
    <w:rsid w:val="00186E34"/>
    <w:rsid w:val="001A118A"/>
    <w:rsid w:val="001A1A1F"/>
    <w:rsid w:val="001B2B01"/>
    <w:rsid w:val="001B38C6"/>
    <w:rsid w:val="00212004"/>
    <w:rsid w:val="00212410"/>
    <w:rsid w:val="00252ED0"/>
    <w:rsid w:val="002543F1"/>
    <w:rsid w:val="0026229D"/>
    <w:rsid w:val="0027233D"/>
    <w:rsid w:val="0028601E"/>
    <w:rsid w:val="0029561C"/>
    <w:rsid w:val="0029686B"/>
    <w:rsid w:val="002B6500"/>
    <w:rsid w:val="002E33A5"/>
    <w:rsid w:val="003148AF"/>
    <w:rsid w:val="00323F48"/>
    <w:rsid w:val="00336175"/>
    <w:rsid w:val="0035100A"/>
    <w:rsid w:val="00364700"/>
    <w:rsid w:val="003673F2"/>
    <w:rsid w:val="00371964"/>
    <w:rsid w:val="00383225"/>
    <w:rsid w:val="003948E4"/>
    <w:rsid w:val="003A16D3"/>
    <w:rsid w:val="003A77E5"/>
    <w:rsid w:val="003B649B"/>
    <w:rsid w:val="003E69A2"/>
    <w:rsid w:val="00410F90"/>
    <w:rsid w:val="0041609C"/>
    <w:rsid w:val="00426B7E"/>
    <w:rsid w:val="00467176"/>
    <w:rsid w:val="00472550"/>
    <w:rsid w:val="00485CCB"/>
    <w:rsid w:val="00487301"/>
    <w:rsid w:val="00497ABC"/>
    <w:rsid w:val="004B76C5"/>
    <w:rsid w:val="004C1C3E"/>
    <w:rsid w:val="004C27B0"/>
    <w:rsid w:val="004D5ACF"/>
    <w:rsid w:val="004D713B"/>
    <w:rsid w:val="00504959"/>
    <w:rsid w:val="005273D9"/>
    <w:rsid w:val="00537469"/>
    <w:rsid w:val="005442C8"/>
    <w:rsid w:val="00554B28"/>
    <w:rsid w:val="00560710"/>
    <w:rsid w:val="00565CBA"/>
    <w:rsid w:val="00567E41"/>
    <w:rsid w:val="005701DF"/>
    <w:rsid w:val="005717AB"/>
    <w:rsid w:val="005B05EA"/>
    <w:rsid w:val="005B4F21"/>
    <w:rsid w:val="005C76BE"/>
    <w:rsid w:val="005D7863"/>
    <w:rsid w:val="005E5EC9"/>
    <w:rsid w:val="00613871"/>
    <w:rsid w:val="006328E2"/>
    <w:rsid w:val="00661F93"/>
    <w:rsid w:val="006706E8"/>
    <w:rsid w:val="00673AB3"/>
    <w:rsid w:val="0068411B"/>
    <w:rsid w:val="006B1AD4"/>
    <w:rsid w:val="006C6BED"/>
    <w:rsid w:val="00700DDF"/>
    <w:rsid w:val="00703ACA"/>
    <w:rsid w:val="00704271"/>
    <w:rsid w:val="00711769"/>
    <w:rsid w:val="00711DAB"/>
    <w:rsid w:val="00713D9E"/>
    <w:rsid w:val="00716BCB"/>
    <w:rsid w:val="00735ED7"/>
    <w:rsid w:val="00745779"/>
    <w:rsid w:val="0074671A"/>
    <w:rsid w:val="007A55F2"/>
    <w:rsid w:val="007A6A65"/>
    <w:rsid w:val="007B2B41"/>
    <w:rsid w:val="007C6772"/>
    <w:rsid w:val="007D440A"/>
    <w:rsid w:val="007F0F7E"/>
    <w:rsid w:val="007F7398"/>
    <w:rsid w:val="008260F7"/>
    <w:rsid w:val="00831AB6"/>
    <w:rsid w:val="00861AD6"/>
    <w:rsid w:val="008C27E9"/>
    <w:rsid w:val="008C6016"/>
    <w:rsid w:val="008D0280"/>
    <w:rsid w:val="008D6115"/>
    <w:rsid w:val="008F4A3B"/>
    <w:rsid w:val="00921F13"/>
    <w:rsid w:val="00922632"/>
    <w:rsid w:val="00923746"/>
    <w:rsid w:val="00937376"/>
    <w:rsid w:val="00940CA5"/>
    <w:rsid w:val="00943248"/>
    <w:rsid w:val="009541DC"/>
    <w:rsid w:val="00954C3A"/>
    <w:rsid w:val="0095502C"/>
    <w:rsid w:val="009666EC"/>
    <w:rsid w:val="00967E01"/>
    <w:rsid w:val="0097580E"/>
    <w:rsid w:val="00984294"/>
    <w:rsid w:val="009968BB"/>
    <w:rsid w:val="009A1343"/>
    <w:rsid w:val="009A4598"/>
    <w:rsid w:val="009A6327"/>
    <w:rsid w:val="009A68E9"/>
    <w:rsid w:val="009A7216"/>
    <w:rsid w:val="009B4D61"/>
    <w:rsid w:val="009F1D4F"/>
    <w:rsid w:val="00A05E47"/>
    <w:rsid w:val="00A103C7"/>
    <w:rsid w:val="00A364D3"/>
    <w:rsid w:val="00A37A60"/>
    <w:rsid w:val="00A55C5A"/>
    <w:rsid w:val="00A658C4"/>
    <w:rsid w:val="00A66175"/>
    <w:rsid w:val="00A72342"/>
    <w:rsid w:val="00A776D2"/>
    <w:rsid w:val="00A8669D"/>
    <w:rsid w:val="00A93DE3"/>
    <w:rsid w:val="00A96986"/>
    <w:rsid w:val="00AD7270"/>
    <w:rsid w:val="00B21924"/>
    <w:rsid w:val="00B22655"/>
    <w:rsid w:val="00B45435"/>
    <w:rsid w:val="00B5646A"/>
    <w:rsid w:val="00B62A26"/>
    <w:rsid w:val="00B70334"/>
    <w:rsid w:val="00B70E5C"/>
    <w:rsid w:val="00BA2488"/>
    <w:rsid w:val="00BA37CA"/>
    <w:rsid w:val="00BC273C"/>
    <w:rsid w:val="00BC71F7"/>
    <w:rsid w:val="00BD33FB"/>
    <w:rsid w:val="00BF2267"/>
    <w:rsid w:val="00C03B2B"/>
    <w:rsid w:val="00C11680"/>
    <w:rsid w:val="00C12C2E"/>
    <w:rsid w:val="00C238DD"/>
    <w:rsid w:val="00C41100"/>
    <w:rsid w:val="00C8347E"/>
    <w:rsid w:val="00C90163"/>
    <w:rsid w:val="00C96818"/>
    <w:rsid w:val="00CC2998"/>
    <w:rsid w:val="00CD2FBE"/>
    <w:rsid w:val="00CD4FEC"/>
    <w:rsid w:val="00CE198E"/>
    <w:rsid w:val="00CF2766"/>
    <w:rsid w:val="00D07A84"/>
    <w:rsid w:val="00D128F0"/>
    <w:rsid w:val="00D93F9E"/>
    <w:rsid w:val="00D97EC8"/>
    <w:rsid w:val="00DA4553"/>
    <w:rsid w:val="00DB2424"/>
    <w:rsid w:val="00DC5630"/>
    <w:rsid w:val="00DE48CE"/>
    <w:rsid w:val="00DF4116"/>
    <w:rsid w:val="00DF7A24"/>
    <w:rsid w:val="00E10645"/>
    <w:rsid w:val="00E268FC"/>
    <w:rsid w:val="00E36CC0"/>
    <w:rsid w:val="00E4563F"/>
    <w:rsid w:val="00E459EF"/>
    <w:rsid w:val="00E45CC5"/>
    <w:rsid w:val="00E5728E"/>
    <w:rsid w:val="00E60F3C"/>
    <w:rsid w:val="00E92734"/>
    <w:rsid w:val="00E92D83"/>
    <w:rsid w:val="00E92E47"/>
    <w:rsid w:val="00EC3C0A"/>
    <w:rsid w:val="00ED04BE"/>
    <w:rsid w:val="00ED26CC"/>
    <w:rsid w:val="00F26A99"/>
    <w:rsid w:val="00F35EEE"/>
    <w:rsid w:val="00F4432C"/>
    <w:rsid w:val="00F753C6"/>
    <w:rsid w:val="00F9286E"/>
    <w:rsid w:val="00F96E73"/>
    <w:rsid w:val="00FD2B34"/>
    <w:rsid w:val="00FD3771"/>
    <w:rsid w:val="00FF1F65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A68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8E9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9A68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A68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8E9"/>
    <w:rPr>
      <w:rFonts w:ascii="Tahoma" w:hAnsi="Tahoma" w:cs="Tahoma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F92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364700"/>
    <w:pPr>
      <w:ind w:left="720"/>
      <w:contextualSpacing/>
    </w:pPr>
  </w:style>
  <w:style w:type="character" w:customStyle="1" w:styleId="a0">
    <w:name w:val="Гипертекстовая ссылка"/>
    <w:basedOn w:val="DefaultParagraphFont"/>
    <w:uiPriority w:val="99"/>
    <w:rsid w:val="00F26A99"/>
    <w:rPr>
      <w:rFonts w:cs="Times New Roman"/>
      <w:b/>
      <w:bCs/>
      <w:color w:val="auto"/>
    </w:rPr>
  </w:style>
  <w:style w:type="paragraph" w:styleId="BodyText3">
    <w:name w:val="Body Text 3"/>
    <w:basedOn w:val="Normal"/>
    <w:link w:val="BodyText3Char"/>
    <w:uiPriority w:val="99"/>
    <w:rsid w:val="008C6016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6016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7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5F7F"/>
    <w:rPr>
      <w:rFonts w:cs="Times New Roman"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61387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423559.10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6423559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36423559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36423559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1641</TotalTime>
  <Pages>19</Pages>
  <Words>4467</Words>
  <Characters>25463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Зинина</cp:lastModifiedBy>
  <cp:revision>88</cp:revision>
  <cp:lastPrinted>2020-07-10T07:57:00Z</cp:lastPrinted>
  <dcterms:created xsi:type="dcterms:W3CDTF">2017-03-30T05:15:00Z</dcterms:created>
  <dcterms:modified xsi:type="dcterms:W3CDTF">2020-07-10T10:31:00Z</dcterms:modified>
</cp:coreProperties>
</file>