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7E" w:rsidRPr="00881AB0" w:rsidRDefault="00AE6B9A">
      <w:pPr>
        <w:pStyle w:val="20"/>
        <w:shd w:val="clear" w:color="auto" w:fill="auto"/>
        <w:ind w:left="20"/>
        <w:rPr>
          <w:sz w:val="28"/>
          <w:szCs w:val="28"/>
        </w:rPr>
      </w:pPr>
      <w:r w:rsidRPr="00881AB0">
        <w:rPr>
          <w:sz w:val="28"/>
          <w:szCs w:val="28"/>
        </w:rPr>
        <w:t>Заключение</w:t>
      </w:r>
      <w:r w:rsidR="00F81011" w:rsidRPr="00881AB0">
        <w:rPr>
          <w:sz w:val="28"/>
          <w:szCs w:val="28"/>
        </w:rPr>
        <w:t xml:space="preserve"> об оценке проекта муниципального нормативного правового акта </w:t>
      </w: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0" w:name="bookmark0"/>
      <w:r w:rsidRPr="00881AB0">
        <w:rPr>
          <w:sz w:val="28"/>
          <w:szCs w:val="28"/>
        </w:rPr>
        <w:t>1. Общие сведения</w:t>
      </w:r>
      <w:bookmarkEnd w:id="0"/>
    </w:p>
    <w:p w:rsidR="009F5E7E" w:rsidRPr="00881AB0" w:rsidRDefault="00686FCB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>
        <w:rPr>
          <w:rStyle w:val="a5"/>
          <w:sz w:val="28"/>
          <w:szCs w:val="28"/>
        </w:rPr>
        <w:t xml:space="preserve">Наименование </w:t>
      </w:r>
      <w:r w:rsidR="00F81011" w:rsidRPr="00881AB0">
        <w:rPr>
          <w:rStyle w:val="a5"/>
          <w:sz w:val="28"/>
          <w:szCs w:val="28"/>
        </w:rPr>
        <w:t>структурного подразделения</w:t>
      </w:r>
      <w:r>
        <w:rPr>
          <w:rStyle w:val="a5"/>
          <w:sz w:val="28"/>
          <w:szCs w:val="28"/>
        </w:rPr>
        <w:t xml:space="preserve"> администрации</w:t>
      </w:r>
      <w:r w:rsidR="00F81011" w:rsidRPr="00881AB0">
        <w:rPr>
          <w:rStyle w:val="a5"/>
          <w:sz w:val="28"/>
          <w:szCs w:val="28"/>
        </w:rPr>
        <w:t xml:space="preserve">: </w:t>
      </w:r>
      <w:r w:rsidR="00B3778E" w:rsidRPr="00881AB0">
        <w:rPr>
          <w:rStyle w:val="a5"/>
          <w:sz w:val="28"/>
          <w:szCs w:val="28"/>
          <w:u w:val="single"/>
        </w:rPr>
        <w:t xml:space="preserve">Управление экономики и прогнозирования администрации Починковского муниципального </w:t>
      </w:r>
      <w:r>
        <w:rPr>
          <w:rStyle w:val="a5"/>
          <w:sz w:val="28"/>
          <w:szCs w:val="28"/>
          <w:u w:val="single"/>
        </w:rPr>
        <w:t>округа</w:t>
      </w:r>
    </w:p>
    <w:p w:rsidR="006A3FCF" w:rsidRPr="00881AB0" w:rsidRDefault="00F81011" w:rsidP="006A3FCF">
      <w:pPr>
        <w:spacing w:after="281"/>
        <w:ind w:right="20"/>
        <w:jc w:val="both"/>
        <w:rPr>
          <w:rStyle w:val="a5"/>
          <w:rFonts w:eastAsia="Courier New"/>
          <w:i w:val="0"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Наименование регулирующего акта </w:t>
      </w:r>
      <w:r w:rsidR="006A3FCF" w:rsidRPr="00881AB0">
        <w:rPr>
          <w:rStyle w:val="a5"/>
          <w:rFonts w:eastAsia="Courier New"/>
          <w:i w:val="0"/>
          <w:sz w:val="28"/>
          <w:szCs w:val="28"/>
        </w:rPr>
        <w:t xml:space="preserve"> 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>проект постановления администрации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«Об утверждении плана организации и проведения ярмарок на территории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 на 202</w:t>
      </w:r>
      <w:r w:rsidR="008C5916">
        <w:rPr>
          <w:rStyle w:val="a5"/>
          <w:rFonts w:eastAsia="Courier New"/>
          <w:i w:val="0"/>
          <w:sz w:val="28"/>
          <w:szCs w:val="28"/>
          <w:u w:val="single"/>
        </w:rPr>
        <w:t>3</w:t>
      </w:r>
      <w:r w:rsidR="006A3FC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9F5E7E" w:rsidRPr="00881AB0" w:rsidRDefault="009F5E7E">
      <w:pPr>
        <w:pStyle w:val="21"/>
        <w:shd w:val="clear" w:color="auto" w:fill="auto"/>
        <w:spacing w:after="300"/>
        <w:ind w:left="20" w:right="40" w:firstLine="700"/>
        <w:rPr>
          <w:sz w:val="28"/>
          <w:szCs w:val="28"/>
        </w:rPr>
      </w:pPr>
    </w:p>
    <w:p w:rsidR="009F5E7E" w:rsidRPr="00881AB0" w:rsidRDefault="00F81011">
      <w:pPr>
        <w:pStyle w:val="10"/>
        <w:keepNext/>
        <w:keepLines/>
        <w:shd w:val="clear" w:color="auto" w:fill="auto"/>
        <w:spacing w:before="0"/>
        <w:ind w:right="540"/>
        <w:rPr>
          <w:sz w:val="28"/>
          <w:szCs w:val="28"/>
        </w:rPr>
      </w:pPr>
      <w:bookmarkStart w:id="1" w:name="bookmark1"/>
      <w:r w:rsidRPr="00881AB0">
        <w:rPr>
          <w:sz w:val="28"/>
          <w:szCs w:val="28"/>
        </w:rPr>
        <w:t>2. Описание существующей проблемы</w:t>
      </w:r>
      <w:bookmarkEnd w:id="1"/>
    </w:p>
    <w:p w:rsidR="009F5E7E" w:rsidRPr="00881AB0" w:rsidRDefault="00F81011">
      <w:pPr>
        <w:pStyle w:val="21"/>
        <w:shd w:val="clear" w:color="auto" w:fill="auto"/>
        <w:ind w:left="20" w:right="40" w:firstLine="700"/>
        <w:rPr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Причины вмешательства (на решение какой проблемы направлено рассматриваемое регулирование</w:t>
      </w:r>
      <w:r w:rsidRPr="00881AB0">
        <w:rPr>
          <w:rStyle w:val="a5"/>
          <w:sz w:val="28"/>
          <w:szCs w:val="28"/>
          <w:u w:val="single"/>
        </w:rPr>
        <w:t xml:space="preserve">?): </w:t>
      </w:r>
      <w:r w:rsidR="006A3FCF" w:rsidRPr="00881AB0">
        <w:rPr>
          <w:rStyle w:val="a5"/>
          <w:sz w:val="28"/>
          <w:szCs w:val="28"/>
          <w:u w:val="single"/>
        </w:rPr>
        <w:t>утверждение п</w:t>
      </w:r>
      <w:r w:rsidR="00686FCB">
        <w:rPr>
          <w:rStyle w:val="a5"/>
          <w:sz w:val="28"/>
          <w:szCs w:val="28"/>
          <w:u w:val="single"/>
        </w:rPr>
        <w:t>лана организации ярмарок на 202</w:t>
      </w:r>
      <w:r w:rsidR="008C5916">
        <w:rPr>
          <w:rStyle w:val="a5"/>
          <w:sz w:val="28"/>
          <w:szCs w:val="28"/>
          <w:u w:val="single"/>
        </w:rPr>
        <w:t>3</w:t>
      </w:r>
      <w:r w:rsidR="006A3FCF" w:rsidRPr="00881AB0">
        <w:rPr>
          <w:rStyle w:val="a5"/>
          <w:sz w:val="28"/>
          <w:szCs w:val="28"/>
          <w:u w:val="single"/>
        </w:rPr>
        <w:t xml:space="preserve"> год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Цель введения акта: </w:t>
      </w:r>
      <w:r w:rsidR="006A3FCF" w:rsidRPr="00881AB0">
        <w:rPr>
          <w:rStyle w:val="a5"/>
          <w:sz w:val="28"/>
          <w:szCs w:val="28"/>
          <w:u w:val="single"/>
        </w:rPr>
        <w:t>регулирование отношений, связанных с деятельностью ярмарок</w:t>
      </w:r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Риски, связанные с текущей ситуацией: </w:t>
      </w:r>
      <w:r w:rsidR="00C64477" w:rsidRPr="00881AB0">
        <w:rPr>
          <w:sz w:val="28"/>
          <w:szCs w:val="28"/>
          <w:u w:val="single"/>
        </w:rPr>
        <w:t>отсутствуют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Последствия, если никаких действий не будет предпринято: </w:t>
      </w:r>
      <w:r w:rsidRPr="00881AB0">
        <w:rPr>
          <w:i w:val="0"/>
          <w:sz w:val="28"/>
          <w:szCs w:val="28"/>
          <w:u w:val="single"/>
        </w:rPr>
        <w:t xml:space="preserve">невозможность </w:t>
      </w:r>
      <w:r w:rsidR="006A3FCF" w:rsidRPr="00881AB0">
        <w:rPr>
          <w:i w:val="0"/>
          <w:sz w:val="28"/>
          <w:szCs w:val="28"/>
          <w:u w:val="single"/>
        </w:rPr>
        <w:t>организации ярмарки и предоставление мест для торговли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>Социальные группы, экономические сектора или территории, на которые оказывается воздействие</w:t>
      </w:r>
      <w:r w:rsidRPr="00881AB0">
        <w:rPr>
          <w:rStyle w:val="a5"/>
          <w:i/>
          <w:sz w:val="28"/>
          <w:szCs w:val="28"/>
          <w:u w:val="single"/>
        </w:rPr>
        <w:t xml:space="preserve">: </w:t>
      </w:r>
      <w:r w:rsidRPr="00881AB0">
        <w:rPr>
          <w:i w:val="0"/>
          <w:sz w:val="28"/>
          <w:szCs w:val="28"/>
          <w:u w:val="single"/>
        </w:rPr>
        <w:t>индивидуальные предприниматели и юридические лица</w:t>
      </w:r>
      <w:r w:rsidR="008367C4" w:rsidRPr="00881AB0">
        <w:rPr>
          <w:i w:val="0"/>
          <w:sz w:val="28"/>
          <w:szCs w:val="28"/>
          <w:u w:val="single"/>
        </w:rPr>
        <w:t>,</w:t>
      </w:r>
      <w:r w:rsidR="00974D7E" w:rsidRPr="00881AB0">
        <w:rPr>
          <w:i w:val="0"/>
          <w:sz w:val="28"/>
          <w:szCs w:val="28"/>
          <w:u w:val="single"/>
        </w:rPr>
        <w:t xml:space="preserve"> </w:t>
      </w:r>
      <w:r w:rsidR="0004162C" w:rsidRPr="00881AB0">
        <w:rPr>
          <w:i w:val="0"/>
          <w:sz w:val="28"/>
          <w:szCs w:val="28"/>
          <w:u w:val="single"/>
        </w:rPr>
        <w:t xml:space="preserve"> осуществляющие </w:t>
      </w:r>
      <w:r w:rsidR="00580209" w:rsidRPr="00881AB0">
        <w:rPr>
          <w:i w:val="0"/>
          <w:sz w:val="28"/>
          <w:szCs w:val="28"/>
          <w:u w:val="single"/>
        </w:rPr>
        <w:t xml:space="preserve"> торговлю на ярмарках</w:t>
      </w:r>
      <w:r w:rsidR="0042015C" w:rsidRPr="00881AB0">
        <w:rPr>
          <w:i w:val="0"/>
          <w:sz w:val="28"/>
          <w:szCs w:val="28"/>
          <w:u w:val="single"/>
        </w:rPr>
        <w:t>.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60"/>
        </w:tabs>
        <w:spacing w:before="0" w:after="342" w:line="270" w:lineRule="exact"/>
        <w:ind w:right="540"/>
        <w:rPr>
          <w:sz w:val="28"/>
          <w:szCs w:val="28"/>
        </w:rPr>
      </w:pPr>
      <w:bookmarkStart w:id="2" w:name="bookmark2"/>
      <w:r w:rsidRPr="00881AB0">
        <w:rPr>
          <w:sz w:val="28"/>
          <w:szCs w:val="28"/>
        </w:rPr>
        <w:t>Цели регулирования</w:t>
      </w:r>
      <w:bookmarkEnd w:id="2"/>
    </w:p>
    <w:p w:rsidR="009F5E7E" w:rsidRPr="00881AB0" w:rsidRDefault="00F81011">
      <w:pPr>
        <w:pStyle w:val="21"/>
        <w:shd w:val="clear" w:color="auto" w:fill="auto"/>
        <w:spacing w:after="190" w:line="270" w:lineRule="exact"/>
        <w:ind w:left="2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Основные цели регулирования: </w:t>
      </w:r>
      <w:r w:rsidR="0078201F" w:rsidRPr="00881AB0">
        <w:rPr>
          <w:rStyle w:val="a5"/>
          <w:sz w:val="28"/>
          <w:szCs w:val="28"/>
          <w:u w:val="single"/>
        </w:rPr>
        <w:t>утверждение плана организации ярмарок</w:t>
      </w:r>
      <w:r w:rsidR="002F0755" w:rsidRPr="00881AB0">
        <w:rPr>
          <w:i w:val="0"/>
          <w:sz w:val="28"/>
          <w:szCs w:val="28"/>
          <w:u w:val="single"/>
        </w:rPr>
        <w:t>;</w:t>
      </w:r>
      <w:r w:rsidRPr="00881AB0">
        <w:rPr>
          <w:i w:val="0"/>
          <w:sz w:val="28"/>
          <w:szCs w:val="28"/>
          <w:u w:val="single"/>
        </w:rPr>
        <w:t xml:space="preserve"> </w:t>
      </w:r>
      <w:r w:rsidR="008367C4" w:rsidRPr="00881AB0">
        <w:rPr>
          <w:i w:val="0"/>
          <w:sz w:val="28"/>
          <w:szCs w:val="28"/>
          <w:u w:val="single"/>
        </w:rPr>
        <w:t>нормативный правовой акт направлен</w:t>
      </w:r>
      <w:r w:rsidRPr="00881AB0">
        <w:rPr>
          <w:i w:val="0"/>
          <w:sz w:val="28"/>
          <w:szCs w:val="28"/>
          <w:u w:val="single"/>
        </w:rPr>
        <w:t xml:space="preserve"> на устранение  излишних бар</w:t>
      </w:r>
      <w:r w:rsidR="002F0755" w:rsidRPr="00881AB0">
        <w:rPr>
          <w:i w:val="0"/>
          <w:sz w:val="28"/>
          <w:szCs w:val="28"/>
          <w:u w:val="single"/>
        </w:rPr>
        <w:t>ьеров в области ведения бизнеса</w:t>
      </w:r>
    </w:p>
    <w:p w:rsidR="009F5E7E" w:rsidRPr="00881AB0" w:rsidRDefault="00F81011">
      <w:pPr>
        <w:pStyle w:val="21"/>
        <w:shd w:val="clear" w:color="auto" w:fill="auto"/>
        <w:spacing w:line="317" w:lineRule="exact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Обоснование неэффективности действующего в рассматриваемой сфере регулирования: </w:t>
      </w:r>
      <w:r w:rsidR="00C64477" w:rsidRPr="00881AB0">
        <w:rPr>
          <w:rStyle w:val="a5"/>
          <w:sz w:val="28"/>
          <w:szCs w:val="28"/>
          <w:u w:val="single"/>
        </w:rPr>
        <w:t>отсутствует</w:t>
      </w:r>
    </w:p>
    <w:p w:rsidR="009F5E7E" w:rsidRPr="00881AB0" w:rsidRDefault="00F81011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2301"/>
        </w:tabs>
        <w:spacing w:before="0" w:after="347" w:line="270" w:lineRule="exact"/>
        <w:ind w:left="1600"/>
        <w:jc w:val="left"/>
        <w:rPr>
          <w:sz w:val="28"/>
          <w:szCs w:val="28"/>
        </w:rPr>
      </w:pPr>
      <w:bookmarkStart w:id="3" w:name="bookmark3"/>
      <w:r w:rsidRPr="00881AB0">
        <w:rPr>
          <w:sz w:val="28"/>
          <w:szCs w:val="28"/>
        </w:rPr>
        <w:t>Возможные варианты достижения поставленной цели</w:t>
      </w:r>
      <w:bookmarkEnd w:id="3"/>
    </w:p>
    <w:p w:rsidR="009F5E7E" w:rsidRPr="00881AB0" w:rsidRDefault="00F81011">
      <w:pPr>
        <w:pStyle w:val="30"/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r w:rsidRPr="00881AB0">
        <w:rPr>
          <w:sz w:val="28"/>
          <w:szCs w:val="28"/>
        </w:rPr>
        <w:t xml:space="preserve">Невмешательство: </w:t>
      </w:r>
      <w:r w:rsidRPr="00881AB0">
        <w:rPr>
          <w:rStyle w:val="31"/>
          <w:i w:val="0"/>
          <w:sz w:val="28"/>
          <w:szCs w:val="28"/>
          <w:u w:val="single"/>
        </w:rPr>
        <w:t>не допустимо</w:t>
      </w:r>
    </w:p>
    <w:p w:rsidR="002A423F" w:rsidRPr="00881AB0" w:rsidRDefault="00F81011" w:rsidP="00135733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Совершенствование применения существующего регулирования</w:t>
      </w:r>
      <w:r w:rsidRPr="00881AB0">
        <w:rPr>
          <w:rStyle w:val="a5"/>
          <w:rFonts w:eastAsia="Courier New"/>
          <w:sz w:val="28"/>
          <w:szCs w:val="28"/>
        </w:rPr>
        <w:t xml:space="preserve">: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нормативного правового акта</w:t>
      </w:r>
      <w:r w:rsidRPr="00881AB0">
        <w:rPr>
          <w:rFonts w:ascii="Times New Roman" w:hAnsi="Times New Roman" w:cs="Times New Roman"/>
          <w:sz w:val="28"/>
          <w:szCs w:val="28"/>
        </w:rPr>
        <w:t xml:space="preserve"> 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«Об утверждении плана организации и проведения ярмарок на территории Починковского муниципального </w:t>
      </w:r>
      <w:r w:rsidR="008C5916">
        <w:rPr>
          <w:rStyle w:val="a5"/>
          <w:rFonts w:eastAsia="Courier New"/>
          <w:i w:val="0"/>
          <w:sz w:val="28"/>
          <w:szCs w:val="28"/>
          <w:u w:val="single"/>
        </w:rPr>
        <w:t>округа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на 202</w:t>
      </w:r>
      <w:r w:rsidR="008C5916">
        <w:rPr>
          <w:rStyle w:val="a5"/>
          <w:rFonts w:eastAsia="Courier New"/>
          <w:i w:val="0"/>
          <w:sz w:val="28"/>
          <w:szCs w:val="28"/>
          <w:u w:val="single"/>
        </w:rPr>
        <w:t>3</w:t>
      </w:r>
      <w:r w:rsidR="002A423F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 обязательно</w:t>
      </w:r>
    </w:p>
    <w:p w:rsidR="009F5E7E" w:rsidRPr="00881AB0" w:rsidRDefault="00F81011">
      <w:pPr>
        <w:pStyle w:val="21"/>
        <w:shd w:val="clear" w:color="auto" w:fill="auto"/>
        <w:spacing w:after="300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Саморегулирование: </w:t>
      </w:r>
      <w:r w:rsidRPr="00881AB0">
        <w:rPr>
          <w:i w:val="0"/>
          <w:sz w:val="28"/>
          <w:szCs w:val="28"/>
          <w:u w:val="single"/>
        </w:rPr>
        <w:t>участники соответствующих отношений самостоятельно не вправе реша</w:t>
      </w:r>
      <w:r w:rsidR="002F0755" w:rsidRPr="00881AB0">
        <w:rPr>
          <w:i w:val="0"/>
          <w:sz w:val="28"/>
          <w:szCs w:val="28"/>
          <w:u w:val="single"/>
        </w:rPr>
        <w:t>ть и регулировать данный вопрос</w:t>
      </w:r>
    </w:p>
    <w:p w:rsidR="009F5E7E" w:rsidRPr="00881AB0" w:rsidRDefault="00F81011">
      <w:pPr>
        <w:pStyle w:val="21"/>
        <w:shd w:val="clear" w:color="auto" w:fill="auto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Прямое регулирование: </w:t>
      </w:r>
      <w:r w:rsidRPr="00881AB0">
        <w:rPr>
          <w:i w:val="0"/>
          <w:sz w:val="28"/>
          <w:szCs w:val="28"/>
          <w:u w:val="single"/>
        </w:rPr>
        <w:t xml:space="preserve">проведение </w:t>
      </w:r>
      <w:r w:rsidR="00C64477" w:rsidRPr="00881AB0">
        <w:rPr>
          <w:i w:val="0"/>
          <w:sz w:val="28"/>
          <w:szCs w:val="28"/>
          <w:u w:val="single"/>
        </w:rPr>
        <w:t>ярмарок</w:t>
      </w:r>
      <w:r w:rsidRPr="00881AB0">
        <w:rPr>
          <w:i w:val="0"/>
          <w:sz w:val="28"/>
          <w:szCs w:val="28"/>
          <w:u w:val="single"/>
        </w:rPr>
        <w:t xml:space="preserve"> на территории</w:t>
      </w:r>
      <w:r w:rsidR="004147B0" w:rsidRPr="00881AB0">
        <w:rPr>
          <w:i w:val="0"/>
          <w:sz w:val="28"/>
          <w:szCs w:val="28"/>
          <w:u w:val="single"/>
        </w:rPr>
        <w:t xml:space="preserve"> Починковского </w:t>
      </w:r>
      <w:r w:rsidR="004147B0" w:rsidRPr="00881AB0">
        <w:rPr>
          <w:i w:val="0"/>
          <w:sz w:val="28"/>
          <w:szCs w:val="28"/>
          <w:u w:val="single"/>
        </w:rPr>
        <w:lastRenderedPageBreak/>
        <w:t xml:space="preserve">муниципального </w:t>
      </w:r>
      <w:r w:rsidR="008C5916">
        <w:rPr>
          <w:i w:val="0"/>
          <w:sz w:val="28"/>
          <w:szCs w:val="28"/>
          <w:u w:val="single"/>
        </w:rPr>
        <w:t>округа</w:t>
      </w:r>
      <w:r w:rsidRPr="00881AB0">
        <w:rPr>
          <w:i w:val="0"/>
          <w:sz w:val="28"/>
          <w:szCs w:val="28"/>
          <w:u w:val="single"/>
        </w:rPr>
        <w:t xml:space="preserve"> </w:t>
      </w:r>
    </w:p>
    <w:p w:rsidR="009F5E7E" w:rsidRPr="00881AB0" w:rsidRDefault="00F81011">
      <w:pPr>
        <w:pStyle w:val="30"/>
        <w:shd w:val="clear" w:color="auto" w:fill="auto"/>
        <w:spacing w:before="0" w:after="304" w:line="326" w:lineRule="exact"/>
        <w:ind w:left="20" w:right="4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Какие инструменты могут быть использованы для достижения поставленной цели?: </w:t>
      </w:r>
      <w:r w:rsidRPr="00881AB0">
        <w:rPr>
          <w:rStyle w:val="31"/>
          <w:i w:val="0"/>
          <w:sz w:val="28"/>
          <w:szCs w:val="28"/>
          <w:u w:val="single"/>
        </w:rPr>
        <w:t>принятие нормативного правового акта</w:t>
      </w:r>
    </w:p>
    <w:p w:rsidR="009F5E7E" w:rsidRPr="00881AB0" w:rsidRDefault="00F81011">
      <w:pPr>
        <w:pStyle w:val="21"/>
        <w:shd w:val="clear" w:color="auto" w:fill="auto"/>
        <w:spacing w:after="341"/>
        <w:ind w:left="20" w:right="40"/>
        <w:rPr>
          <w:i w:val="0"/>
          <w:sz w:val="28"/>
          <w:szCs w:val="28"/>
          <w:u w:val="single"/>
        </w:rPr>
      </w:pPr>
      <w:r w:rsidRPr="00881AB0">
        <w:rPr>
          <w:rStyle w:val="a5"/>
          <w:sz w:val="28"/>
          <w:szCs w:val="28"/>
        </w:rPr>
        <w:t xml:space="preserve">Качественное описание и количественная оценка соответствующего воздействия (если возможно): </w:t>
      </w:r>
      <w:r w:rsidR="00C64477" w:rsidRPr="00881AB0">
        <w:rPr>
          <w:rStyle w:val="a5"/>
          <w:sz w:val="28"/>
          <w:szCs w:val="28"/>
        </w:rPr>
        <w:t>-</w:t>
      </w:r>
    </w:p>
    <w:p w:rsidR="009F5E7E" w:rsidRPr="00881AB0" w:rsidRDefault="00F81011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spacing w:before="0" w:after="301" w:line="270" w:lineRule="exact"/>
        <w:ind w:left="20"/>
        <w:rPr>
          <w:sz w:val="28"/>
          <w:szCs w:val="28"/>
        </w:rPr>
      </w:pPr>
      <w:bookmarkStart w:id="4" w:name="bookmark4"/>
      <w:r w:rsidRPr="00881AB0">
        <w:rPr>
          <w:sz w:val="28"/>
          <w:szCs w:val="28"/>
        </w:rPr>
        <w:t>Публичные консультации</w:t>
      </w:r>
      <w:bookmarkEnd w:id="4"/>
    </w:p>
    <w:p w:rsidR="004147B0" w:rsidRPr="00881AB0" w:rsidRDefault="00F81011" w:rsidP="004147B0">
      <w:pPr>
        <w:pStyle w:val="21"/>
        <w:shd w:val="clear" w:color="auto" w:fill="auto"/>
        <w:ind w:left="20" w:right="40"/>
        <w:rPr>
          <w:rStyle w:val="a5"/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Стороны, с которыми были проведены консультации: </w:t>
      </w:r>
    </w:p>
    <w:p w:rsidR="00686FCB" w:rsidRPr="00E42FD7" w:rsidRDefault="00545CF2" w:rsidP="00686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86FCB">
        <w:rPr>
          <w:rStyle w:val="a5"/>
          <w:i w:val="0"/>
          <w:sz w:val="28"/>
          <w:szCs w:val="28"/>
        </w:rPr>
        <w:t>АНО</w:t>
      </w:r>
      <w:r w:rsidRPr="00881AB0">
        <w:rPr>
          <w:rStyle w:val="a5"/>
          <w:sz w:val="28"/>
          <w:szCs w:val="28"/>
        </w:rPr>
        <w:t xml:space="preserve"> </w:t>
      </w:r>
      <w:r w:rsidRPr="00686FCB">
        <w:rPr>
          <w:rStyle w:val="a5"/>
          <w:i w:val="0"/>
          <w:sz w:val="28"/>
          <w:szCs w:val="28"/>
        </w:rPr>
        <w:t xml:space="preserve">«Центр развития предпринимательства Починковского </w:t>
      </w:r>
      <w:r w:rsidR="004C6661" w:rsidRPr="00686FCB">
        <w:rPr>
          <w:rStyle w:val="a5"/>
          <w:i w:val="0"/>
          <w:sz w:val="28"/>
          <w:szCs w:val="28"/>
        </w:rPr>
        <w:t xml:space="preserve"> муниципального </w:t>
      </w:r>
      <w:r w:rsidR="00686FCB" w:rsidRPr="00686FCB">
        <w:rPr>
          <w:rStyle w:val="a5"/>
          <w:i w:val="0"/>
          <w:sz w:val="28"/>
          <w:szCs w:val="28"/>
        </w:rPr>
        <w:t>района»</w:t>
      </w:r>
      <w:r w:rsidR="00686FCB">
        <w:rPr>
          <w:rStyle w:val="a5"/>
          <w:sz w:val="28"/>
          <w:szCs w:val="28"/>
        </w:rPr>
        <w:t xml:space="preserve">, </w:t>
      </w:r>
      <w:r w:rsidR="00686FCB" w:rsidRPr="00E42FD7">
        <w:rPr>
          <w:rFonts w:ascii="Times New Roman" w:hAnsi="Times New Roman" w:cs="Times New Roman"/>
          <w:sz w:val="28"/>
          <w:szCs w:val="28"/>
        </w:rPr>
        <w:t>Аппарат уполномоченного по защите прав предпринимателей в Нижегородской области.</w:t>
      </w:r>
    </w:p>
    <w:p w:rsidR="00686FCB" w:rsidRPr="00E42FD7" w:rsidRDefault="00686FCB" w:rsidP="00686F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6FCB" w:rsidRPr="00881AB0" w:rsidRDefault="004147B0" w:rsidP="004147B0">
      <w:pPr>
        <w:pStyle w:val="21"/>
        <w:shd w:val="clear" w:color="auto" w:fill="auto"/>
        <w:ind w:left="20" w:right="4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>Основные результаты консультаций</w:t>
      </w:r>
      <w:r w:rsidRPr="00D702E1">
        <w:rPr>
          <w:rStyle w:val="a5"/>
          <w:sz w:val="28"/>
          <w:szCs w:val="28"/>
        </w:rPr>
        <w:t xml:space="preserve">: </w:t>
      </w:r>
      <w:r w:rsidR="00E608BA" w:rsidRPr="00D702E1">
        <w:rPr>
          <w:i w:val="0"/>
          <w:sz w:val="28"/>
          <w:szCs w:val="28"/>
          <w:u w:val="single"/>
        </w:rPr>
        <w:t>замечания и предложения</w:t>
      </w:r>
      <w:r w:rsidR="00D702E1" w:rsidRPr="00D702E1">
        <w:rPr>
          <w:i w:val="0"/>
          <w:sz w:val="28"/>
          <w:szCs w:val="28"/>
          <w:u w:val="single"/>
        </w:rPr>
        <w:t xml:space="preserve"> не поступили</w:t>
      </w:r>
      <w:r w:rsidR="00E608BA" w:rsidRPr="00D702E1">
        <w:rPr>
          <w:i w:val="0"/>
          <w:sz w:val="28"/>
          <w:szCs w:val="28"/>
          <w:u w:val="single"/>
        </w:rPr>
        <w:t xml:space="preserve"> </w:t>
      </w:r>
    </w:p>
    <w:p w:rsidR="004147B0" w:rsidRPr="00881AB0" w:rsidRDefault="004147B0" w:rsidP="004147B0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55"/>
        </w:tabs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Рекомендуемый вариант регулирующего решения</w:t>
      </w:r>
    </w:p>
    <w:p w:rsidR="00670647" w:rsidRPr="00881AB0" w:rsidRDefault="004147B0" w:rsidP="00B328F5">
      <w:pPr>
        <w:spacing w:after="281"/>
        <w:ind w:right="20"/>
        <w:jc w:val="both"/>
        <w:rPr>
          <w:rFonts w:ascii="Times New Roman" w:hAnsi="Times New Roman" w:cs="Times New Roman"/>
          <w:iCs/>
          <w:sz w:val="28"/>
          <w:szCs w:val="28"/>
          <w:u w:val="single"/>
        </w:rPr>
      </w:pPr>
      <w:r w:rsidRPr="00881AB0">
        <w:rPr>
          <w:rFonts w:ascii="Times New Roman" w:hAnsi="Times New Roman" w:cs="Times New Roman"/>
          <w:sz w:val="28"/>
          <w:szCs w:val="28"/>
        </w:rPr>
        <w:t>Описание выбранного варианта</w:t>
      </w:r>
      <w:r w:rsidRPr="00881AB0">
        <w:rPr>
          <w:sz w:val="28"/>
          <w:szCs w:val="28"/>
        </w:rPr>
        <w:t xml:space="preserve"> </w:t>
      </w:r>
      <w:r w:rsidRPr="00881AB0">
        <w:rPr>
          <w:rStyle w:val="31"/>
          <w:rFonts w:eastAsia="Courier New"/>
          <w:sz w:val="28"/>
          <w:szCs w:val="28"/>
        </w:rPr>
        <w:t>(принятие новых муниципальных нормативных правовых актов, признание утративших силу муниципальных нормативных правовых актов, внесение изменений в муниципальные нормативные правовые акты, сохранение действующего режима регулирования):</w:t>
      </w:r>
      <w:r w:rsidRPr="00881AB0">
        <w:rPr>
          <w:sz w:val="28"/>
          <w:szCs w:val="28"/>
        </w:rPr>
        <w:t xml:space="preserve"> </w:t>
      </w:r>
      <w:r w:rsidRPr="00881AB0">
        <w:rPr>
          <w:rFonts w:ascii="Times New Roman" w:hAnsi="Times New Roman" w:cs="Times New Roman"/>
          <w:sz w:val="28"/>
          <w:szCs w:val="28"/>
          <w:u w:val="single"/>
        </w:rPr>
        <w:t>принятие проекта постановления администрации Поч</w:t>
      </w:r>
      <w:r w:rsidR="00686FCB">
        <w:rPr>
          <w:rFonts w:ascii="Times New Roman" w:hAnsi="Times New Roman" w:cs="Times New Roman"/>
          <w:sz w:val="28"/>
          <w:szCs w:val="28"/>
          <w:u w:val="single"/>
        </w:rPr>
        <w:t>инковского муниципального округа</w:t>
      </w:r>
      <w:r w:rsidR="00B328F5" w:rsidRPr="00881AB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>«Об утверждении плана организации и проведения ярмарок на территории Поч</w:t>
      </w:r>
      <w:r w:rsidR="00686FCB">
        <w:rPr>
          <w:rStyle w:val="a5"/>
          <w:rFonts w:eastAsia="Courier New"/>
          <w:i w:val="0"/>
          <w:sz w:val="28"/>
          <w:szCs w:val="28"/>
          <w:u w:val="single"/>
        </w:rPr>
        <w:t>инковского муниципального округа на 202</w:t>
      </w:r>
      <w:r w:rsidR="008C5916">
        <w:rPr>
          <w:rStyle w:val="a5"/>
          <w:rFonts w:eastAsia="Courier New"/>
          <w:i w:val="0"/>
          <w:sz w:val="28"/>
          <w:szCs w:val="28"/>
          <w:u w:val="single"/>
        </w:rPr>
        <w:t>3</w:t>
      </w:r>
      <w:r w:rsidR="00B328F5" w:rsidRPr="00881AB0">
        <w:rPr>
          <w:rStyle w:val="a5"/>
          <w:rFonts w:eastAsia="Courier New"/>
          <w:i w:val="0"/>
          <w:sz w:val="28"/>
          <w:szCs w:val="28"/>
          <w:u w:val="single"/>
        </w:rPr>
        <w:t xml:space="preserve"> год»</w:t>
      </w:r>
    </w:p>
    <w:p w:rsidR="004147B0" w:rsidRPr="00881AB0" w:rsidRDefault="004147B0" w:rsidP="004147B0">
      <w:pPr>
        <w:pStyle w:val="30"/>
        <w:shd w:val="clear" w:color="auto" w:fill="auto"/>
        <w:spacing w:before="0" w:after="0" w:line="270" w:lineRule="exact"/>
        <w:rPr>
          <w:sz w:val="28"/>
          <w:szCs w:val="28"/>
        </w:rPr>
      </w:pPr>
      <w:r w:rsidRPr="00881AB0">
        <w:rPr>
          <w:sz w:val="28"/>
          <w:szCs w:val="28"/>
        </w:rPr>
        <w:t>Ожидаемые выгоды и издержки от реализации выбранного варианта:</w:t>
      </w:r>
    </w:p>
    <w:p w:rsidR="004147B0" w:rsidRPr="00881AB0" w:rsidRDefault="004147B0" w:rsidP="004147B0">
      <w:pPr>
        <w:pStyle w:val="21"/>
        <w:shd w:val="clear" w:color="auto" w:fill="auto"/>
        <w:spacing w:after="300"/>
        <w:ind w:right="20"/>
        <w:rPr>
          <w:i w:val="0"/>
          <w:sz w:val="28"/>
          <w:szCs w:val="28"/>
          <w:u w:val="single"/>
        </w:rPr>
      </w:pPr>
      <w:r w:rsidRPr="00881AB0">
        <w:rPr>
          <w:i w:val="0"/>
          <w:sz w:val="28"/>
          <w:szCs w:val="28"/>
          <w:u w:val="single"/>
        </w:rPr>
        <w:t>дополнительных расходов для бюджета и субъектов предпринимател</w:t>
      </w:r>
      <w:r w:rsidR="00670647" w:rsidRPr="00881AB0">
        <w:rPr>
          <w:i w:val="0"/>
          <w:sz w:val="28"/>
          <w:szCs w:val="28"/>
          <w:u w:val="single"/>
        </w:rPr>
        <w:t>ьской деятельности не возникнет</w:t>
      </w:r>
    </w:p>
    <w:p w:rsidR="004147B0" w:rsidRPr="00881AB0" w:rsidRDefault="004147B0" w:rsidP="004147B0">
      <w:pPr>
        <w:pStyle w:val="30"/>
        <w:shd w:val="clear" w:color="auto" w:fill="auto"/>
        <w:spacing w:before="0" w:after="296" w:line="322" w:lineRule="exact"/>
        <w:ind w:right="20"/>
        <w:rPr>
          <w:i/>
          <w:sz w:val="28"/>
          <w:szCs w:val="28"/>
          <w:u w:val="single"/>
        </w:rPr>
      </w:pPr>
      <w:r w:rsidRPr="00881AB0">
        <w:rPr>
          <w:sz w:val="28"/>
          <w:szCs w:val="28"/>
        </w:rPr>
        <w:t xml:space="preserve">Необходимые меры, позволяющие минимизировать негативные последствия </w:t>
      </w:r>
      <w:r w:rsidR="00730F31" w:rsidRPr="00881AB0">
        <w:rPr>
          <w:sz w:val="28"/>
          <w:szCs w:val="28"/>
        </w:rPr>
        <w:t>п</w:t>
      </w:r>
      <w:r w:rsidRPr="00881AB0">
        <w:rPr>
          <w:sz w:val="28"/>
          <w:szCs w:val="28"/>
        </w:rPr>
        <w:t xml:space="preserve">рименения соответствующего варианта: </w:t>
      </w:r>
      <w:r w:rsidRPr="00881AB0">
        <w:rPr>
          <w:rStyle w:val="31"/>
          <w:i w:val="0"/>
          <w:sz w:val="28"/>
          <w:szCs w:val="28"/>
          <w:u w:val="single"/>
        </w:rPr>
        <w:t>негативных последствий от принятия проекта постановления не предполагается</w:t>
      </w:r>
    </w:p>
    <w:p w:rsidR="004147B0" w:rsidRPr="00881AB0" w:rsidRDefault="004147B0" w:rsidP="004147B0">
      <w:pPr>
        <w:pStyle w:val="21"/>
        <w:shd w:val="clear" w:color="auto" w:fill="auto"/>
        <w:spacing w:after="345" w:line="326" w:lineRule="exact"/>
        <w:ind w:right="20"/>
        <w:rPr>
          <w:sz w:val="28"/>
          <w:szCs w:val="28"/>
        </w:rPr>
      </w:pPr>
      <w:r w:rsidRPr="00881AB0">
        <w:rPr>
          <w:rStyle w:val="a5"/>
          <w:sz w:val="28"/>
          <w:szCs w:val="28"/>
        </w:rPr>
        <w:t xml:space="preserve">Период воздействия </w:t>
      </w:r>
      <w:r w:rsidRPr="00881AB0">
        <w:rPr>
          <w:sz w:val="28"/>
          <w:szCs w:val="28"/>
        </w:rPr>
        <w:t>(краткосрочный, среднесрочный, долгосрочный</w:t>
      </w:r>
      <w:r w:rsidRPr="00881AB0">
        <w:rPr>
          <w:sz w:val="28"/>
          <w:szCs w:val="28"/>
          <w:u w:val="single"/>
        </w:rPr>
        <w:t xml:space="preserve">) </w:t>
      </w:r>
      <w:r w:rsidRPr="00881AB0">
        <w:rPr>
          <w:rStyle w:val="a5"/>
          <w:sz w:val="28"/>
          <w:szCs w:val="28"/>
          <w:u w:val="single"/>
        </w:rPr>
        <w:t>долгосрочный</w:t>
      </w:r>
    </w:p>
    <w:p w:rsidR="004147B0" w:rsidRPr="00881AB0" w:rsidRDefault="004147B0" w:rsidP="004147B0">
      <w:pPr>
        <w:pStyle w:val="10"/>
        <w:keepNext/>
        <w:keepLines/>
        <w:shd w:val="clear" w:color="auto" w:fill="auto"/>
        <w:spacing w:before="0" w:after="306" w:line="270" w:lineRule="exact"/>
        <w:ind w:right="20"/>
        <w:rPr>
          <w:sz w:val="28"/>
          <w:szCs w:val="28"/>
        </w:rPr>
      </w:pPr>
      <w:r w:rsidRPr="00881AB0">
        <w:rPr>
          <w:sz w:val="28"/>
          <w:szCs w:val="28"/>
        </w:rPr>
        <w:t>6. Информация об исполнителях</w:t>
      </w:r>
    </w:p>
    <w:p w:rsidR="004147B0" w:rsidRPr="00881AB0" w:rsidRDefault="00211022" w:rsidP="004147B0">
      <w:pPr>
        <w:pStyle w:val="30"/>
        <w:shd w:val="clear" w:color="auto" w:fill="auto"/>
        <w:spacing w:before="0" w:after="0" w:line="322" w:lineRule="exact"/>
        <w:ind w:right="20"/>
        <w:rPr>
          <w:sz w:val="28"/>
          <w:szCs w:val="28"/>
        </w:rPr>
      </w:pPr>
      <w:r w:rsidRPr="00881AB0">
        <w:rPr>
          <w:rStyle w:val="32"/>
          <w:sz w:val="28"/>
          <w:szCs w:val="28"/>
        </w:rPr>
        <w:t>Першина Ольга Ивановна -</w:t>
      </w:r>
      <w:r w:rsidR="004147B0" w:rsidRPr="00881AB0">
        <w:rPr>
          <w:rStyle w:val="32"/>
          <w:sz w:val="28"/>
          <w:szCs w:val="28"/>
        </w:rPr>
        <w:t xml:space="preserve"> начальник </w:t>
      </w:r>
      <w:r w:rsidRPr="00881AB0">
        <w:rPr>
          <w:rStyle w:val="32"/>
          <w:sz w:val="28"/>
          <w:szCs w:val="28"/>
        </w:rPr>
        <w:t>управления экономики и прог</w:t>
      </w:r>
      <w:r w:rsidR="00686FCB">
        <w:rPr>
          <w:rStyle w:val="32"/>
          <w:sz w:val="28"/>
          <w:szCs w:val="28"/>
        </w:rPr>
        <w:t>нозирования администрации округа</w:t>
      </w:r>
      <w:r w:rsidR="004147B0" w:rsidRPr="00881AB0">
        <w:rPr>
          <w:rStyle w:val="32"/>
          <w:sz w:val="28"/>
          <w:szCs w:val="28"/>
        </w:rPr>
        <w:t>, (831</w:t>
      </w:r>
      <w:r w:rsidRPr="00881AB0">
        <w:rPr>
          <w:rStyle w:val="32"/>
          <w:sz w:val="28"/>
          <w:szCs w:val="28"/>
        </w:rPr>
        <w:t xml:space="preserve"> 97</w:t>
      </w:r>
      <w:r w:rsidR="004147B0" w:rsidRPr="00881AB0">
        <w:rPr>
          <w:rStyle w:val="32"/>
          <w:sz w:val="28"/>
          <w:szCs w:val="28"/>
        </w:rPr>
        <w:t>)</w:t>
      </w:r>
      <w:r w:rsidRPr="00881AB0">
        <w:rPr>
          <w:rStyle w:val="32"/>
          <w:sz w:val="28"/>
          <w:szCs w:val="28"/>
        </w:rPr>
        <w:t>5-18-32</w:t>
      </w:r>
      <w:r w:rsidR="004147B0" w:rsidRPr="00881AB0">
        <w:rPr>
          <w:rStyle w:val="32"/>
          <w:sz w:val="28"/>
          <w:szCs w:val="28"/>
        </w:rPr>
        <w:t xml:space="preserve">, </w:t>
      </w:r>
      <w:r w:rsidR="00DD43A2" w:rsidRPr="00881AB0">
        <w:rPr>
          <w:rStyle w:val="32"/>
          <w:sz w:val="28"/>
          <w:szCs w:val="28"/>
        </w:rPr>
        <w:t>Грибанова Светлана Васильевна</w:t>
      </w:r>
      <w:r w:rsidRPr="00881AB0">
        <w:rPr>
          <w:rStyle w:val="32"/>
          <w:sz w:val="28"/>
          <w:szCs w:val="28"/>
        </w:rPr>
        <w:t xml:space="preserve"> – </w:t>
      </w:r>
      <w:r w:rsidR="00DD43A2" w:rsidRPr="00881AB0">
        <w:rPr>
          <w:rStyle w:val="32"/>
          <w:sz w:val="28"/>
          <w:szCs w:val="28"/>
        </w:rPr>
        <w:t>ведущий специалист</w:t>
      </w:r>
      <w:r w:rsidRPr="00881AB0">
        <w:rPr>
          <w:rStyle w:val="32"/>
          <w:sz w:val="28"/>
          <w:szCs w:val="28"/>
        </w:rPr>
        <w:t xml:space="preserve"> управления экономики и прогнозирования администра</w:t>
      </w:r>
      <w:r w:rsidR="00686FCB">
        <w:rPr>
          <w:rStyle w:val="32"/>
          <w:sz w:val="28"/>
          <w:szCs w:val="28"/>
        </w:rPr>
        <w:t>ции округа</w:t>
      </w:r>
      <w:r w:rsidRPr="00881AB0">
        <w:rPr>
          <w:rStyle w:val="32"/>
          <w:sz w:val="28"/>
          <w:szCs w:val="28"/>
        </w:rPr>
        <w:t xml:space="preserve">, (831 97) 5-03-88, </w:t>
      </w:r>
      <w:r w:rsidR="00B70682" w:rsidRPr="00881AB0">
        <w:rPr>
          <w:rStyle w:val="32"/>
          <w:sz w:val="28"/>
          <w:szCs w:val="28"/>
          <w:lang w:val="en-US"/>
        </w:rPr>
        <w:t>ueconpch</w:t>
      </w:r>
      <w:r w:rsidR="00B70682" w:rsidRPr="00881AB0">
        <w:rPr>
          <w:rStyle w:val="32"/>
          <w:sz w:val="28"/>
          <w:szCs w:val="28"/>
        </w:rPr>
        <w:t>@</w:t>
      </w:r>
      <w:r w:rsidR="00B70682" w:rsidRPr="00881AB0">
        <w:rPr>
          <w:rStyle w:val="32"/>
          <w:sz w:val="28"/>
          <w:szCs w:val="28"/>
          <w:lang w:val="en-US"/>
        </w:rPr>
        <w:t>bk</w:t>
      </w:r>
      <w:r w:rsidR="00B70682" w:rsidRPr="00881AB0">
        <w:rPr>
          <w:rStyle w:val="32"/>
          <w:sz w:val="28"/>
          <w:szCs w:val="28"/>
        </w:rPr>
        <w:t>.</w:t>
      </w:r>
      <w:r w:rsidR="00B70682" w:rsidRPr="00881AB0">
        <w:rPr>
          <w:rStyle w:val="32"/>
          <w:sz w:val="28"/>
          <w:szCs w:val="28"/>
          <w:lang w:val="en-US"/>
        </w:rPr>
        <w:t>ru</w:t>
      </w:r>
    </w:p>
    <w:p w:rsidR="004147B0" w:rsidRPr="00D702E1" w:rsidRDefault="004147B0" w:rsidP="004147B0">
      <w:pPr>
        <w:pStyle w:val="40"/>
        <w:shd w:val="clear" w:color="auto" w:fill="auto"/>
        <w:spacing w:after="917" w:line="190" w:lineRule="exact"/>
        <w:ind w:right="20"/>
        <w:rPr>
          <w:b w:val="0"/>
          <w:sz w:val="28"/>
          <w:szCs w:val="28"/>
        </w:rPr>
      </w:pPr>
      <w:r w:rsidRPr="00D702E1">
        <w:rPr>
          <w:b w:val="0"/>
          <w:sz w:val="28"/>
          <w:szCs w:val="28"/>
        </w:rPr>
        <w:t>(ФИО, должность, телефон, адрес электронной почты исполнителя)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>Начальник управления</w:t>
      </w:r>
    </w:p>
    <w:p w:rsidR="003E79F8" w:rsidRPr="00881AB0" w:rsidRDefault="003E79F8" w:rsidP="003E79F8">
      <w:pPr>
        <w:rPr>
          <w:rStyle w:val="a5"/>
          <w:rFonts w:eastAsia="Courier New"/>
          <w:i w:val="0"/>
          <w:sz w:val="28"/>
          <w:szCs w:val="28"/>
        </w:rPr>
      </w:pPr>
      <w:r w:rsidRPr="00881AB0">
        <w:rPr>
          <w:rStyle w:val="a5"/>
          <w:rFonts w:eastAsia="Courier New"/>
          <w:i w:val="0"/>
          <w:sz w:val="28"/>
          <w:szCs w:val="28"/>
        </w:rPr>
        <w:t xml:space="preserve">экономики и прогнозирования                                                  </w:t>
      </w:r>
      <w:r w:rsidR="00881AB0">
        <w:rPr>
          <w:rStyle w:val="a5"/>
          <w:rFonts w:eastAsia="Courier New"/>
          <w:i w:val="0"/>
          <w:sz w:val="28"/>
          <w:szCs w:val="28"/>
        </w:rPr>
        <w:t xml:space="preserve">               О.И. </w:t>
      </w:r>
      <w:r w:rsidRPr="00881AB0">
        <w:rPr>
          <w:rStyle w:val="a5"/>
          <w:rFonts w:eastAsia="Courier New"/>
          <w:i w:val="0"/>
          <w:sz w:val="28"/>
          <w:szCs w:val="28"/>
        </w:rPr>
        <w:t>Першина</w:t>
      </w:r>
    </w:p>
    <w:p w:rsidR="00B70682" w:rsidRPr="00881AB0" w:rsidRDefault="00B70682" w:rsidP="003E79F8">
      <w:pPr>
        <w:pStyle w:val="40"/>
        <w:shd w:val="clear" w:color="auto" w:fill="auto"/>
        <w:tabs>
          <w:tab w:val="left" w:pos="9923"/>
        </w:tabs>
        <w:spacing w:after="917" w:line="190" w:lineRule="exact"/>
        <w:ind w:right="20"/>
        <w:rPr>
          <w:sz w:val="28"/>
          <w:szCs w:val="28"/>
        </w:rPr>
      </w:pPr>
    </w:p>
    <w:sectPr w:rsidR="00B70682" w:rsidRPr="00881AB0" w:rsidSect="00881AB0">
      <w:type w:val="continuous"/>
      <w:pgSz w:w="11909" w:h="16838"/>
      <w:pgMar w:top="568" w:right="940" w:bottom="709" w:left="945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6463" w:rsidRDefault="00CF6463" w:rsidP="009F5E7E">
      <w:r>
        <w:separator/>
      </w:r>
    </w:p>
  </w:endnote>
  <w:endnote w:type="continuationSeparator" w:id="1">
    <w:p w:rsidR="00CF6463" w:rsidRDefault="00CF6463" w:rsidP="009F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6463" w:rsidRDefault="00CF6463"/>
  </w:footnote>
  <w:footnote w:type="continuationSeparator" w:id="1">
    <w:p w:rsidR="00CF6463" w:rsidRDefault="00CF646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66BCB"/>
    <w:multiLevelType w:val="multilevel"/>
    <w:tmpl w:val="2D9AED8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F5E7E"/>
    <w:rsid w:val="00021457"/>
    <w:rsid w:val="0004162C"/>
    <w:rsid w:val="000A3DC8"/>
    <w:rsid w:val="000D0A1E"/>
    <w:rsid w:val="000E3FF3"/>
    <w:rsid w:val="00135733"/>
    <w:rsid w:val="001C292B"/>
    <w:rsid w:val="001C3B96"/>
    <w:rsid w:val="00211022"/>
    <w:rsid w:val="00264156"/>
    <w:rsid w:val="002A423F"/>
    <w:rsid w:val="002E0561"/>
    <w:rsid w:val="002F0755"/>
    <w:rsid w:val="00331C2B"/>
    <w:rsid w:val="003E79F8"/>
    <w:rsid w:val="003F736C"/>
    <w:rsid w:val="004147B0"/>
    <w:rsid w:val="0042015C"/>
    <w:rsid w:val="00476A39"/>
    <w:rsid w:val="004B6DDE"/>
    <w:rsid w:val="004B7A4B"/>
    <w:rsid w:val="004C6661"/>
    <w:rsid w:val="004E3CC0"/>
    <w:rsid w:val="00504910"/>
    <w:rsid w:val="00511DEF"/>
    <w:rsid w:val="00545CF2"/>
    <w:rsid w:val="00580209"/>
    <w:rsid w:val="005E2BED"/>
    <w:rsid w:val="00670647"/>
    <w:rsid w:val="00686FCB"/>
    <w:rsid w:val="006A3FCF"/>
    <w:rsid w:val="00730F31"/>
    <w:rsid w:val="00760F7E"/>
    <w:rsid w:val="0078201F"/>
    <w:rsid w:val="008121A0"/>
    <w:rsid w:val="008367C4"/>
    <w:rsid w:val="00845D8C"/>
    <w:rsid w:val="008643E8"/>
    <w:rsid w:val="00881AB0"/>
    <w:rsid w:val="008A2995"/>
    <w:rsid w:val="008B30AA"/>
    <w:rsid w:val="008C5916"/>
    <w:rsid w:val="008D5921"/>
    <w:rsid w:val="008F2A5F"/>
    <w:rsid w:val="00934677"/>
    <w:rsid w:val="00974D7E"/>
    <w:rsid w:val="009E63EE"/>
    <w:rsid w:val="009F5E7E"/>
    <w:rsid w:val="00A101DD"/>
    <w:rsid w:val="00A75FFE"/>
    <w:rsid w:val="00AA67FF"/>
    <w:rsid w:val="00AA6DC7"/>
    <w:rsid w:val="00AE3BFC"/>
    <w:rsid w:val="00AE6B9A"/>
    <w:rsid w:val="00B328F5"/>
    <w:rsid w:val="00B3778E"/>
    <w:rsid w:val="00B50937"/>
    <w:rsid w:val="00B70682"/>
    <w:rsid w:val="00BB0F09"/>
    <w:rsid w:val="00C64477"/>
    <w:rsid w:val="00CF6463"/>
    <w:rsid w:val="00D65D25"/>
    <w:rsid w:val="00D702E1"/>
    <w:rsid w:val="00DA1C04"/>
    <w:rsid w:val="00DD43A2"/>
    <w:rsid w:val="00DF6641"/>
    <w:rsid w:val="00E608BA"/>
    <w:rsid w:val="00EB1260"/>
    <w:rsid w:val="00EC6D55"/>
    <w:rsid w:val="00F24D60"/>
    <w:rsid w:val="00F678F2"/>
    <w:rsid w:val="00F70DEC"/>
    <w:rsid w:val="00F81011"/>
    <w:rsid w:val="00F8412E"/>
    <w:rsid w:val="00F9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5E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5E7E"/>
    <w:rPr>
      <w:color w:val="000080"/>
      <w:u w:val="single"/>
    </w:rPr>
  </w:style>
  <w:style w:type="character" w:customStyle="1" w:styleId="3Exact">
    <w:name w:val="Основной текст (3) Exact"/>
    <w:basedOn w:val="a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2">
    <w:name w:val="Основной текст (2)_"/>
    <w:basedOn w:val="a0"/>
    <w:link w:val="2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Заголовок №1_"/>
    <w:basedOn w:val="a0"/>
    <w:link w:val="1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Основной текст_"/>
    <w:basedOn w:val="a0"/>
    <w:link w:val="21"/>
    <w:rsid w:val="009F5E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Не курсив"/>
    <w:basedOn w:val="a4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11">
    <w:name w:val="Основной текст1"/>
    <w:basedOn w:val="a4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9F5E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1">
    <w:name w:val="Основной текст (3) + Курсив"/>
    <w:basedOn w:val="3"/>
    <w:rsid w:val="009F5E7E"/>
    <w:rPr>
      <w:i/>
      <w:iCs/>
      <w:color w:val="000000"/>
      <w:spacing w:val="0"/>
      <w:w w:val="100"/>
      <w:position w:val="0"/>
      <w:lang w:val="ru-RU"/>
    </w:rPr>
  </w:style>
  <w:style w:type="character" w:customStyle="1" w:styleId="32">
    <w:name w:val="Основной текст (3)"/>
    <w:basedOn w:val="3"/>
    <w:rsid w:val="009F5E7E"/>
    <w:rPr>
      <w:color w:val="000000"/>
      <w:spacing w:val="0"/>
      <w:w w:val="100"/>
      <w:position w:val="0"/>
      <w:u w:val="single"/>
      <w:lang w:val="ru-RU"/>
    </w:rPr>
  </w:style>
  <w:style w:type="character" w:customStyle="1" w:styleId="4">
    <w:name w:val="Основной текст (4)_"/>
    <w:basedOn w:val="a0"/>
    <w:link w:val="40"/>
    <w:rsid w:val="009F5E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Основной текст (3)"/>
    <w:basedOn w:val="a"/>
    <w:link w:val="3"/>
    <w:rsid w:val="009F5E7E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rsid w:val="009F5E7E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0">
    <w:name w:val="Заголовок №1"/>
    <w:basedOn w:val="a"/>
    <w:link w:val="1"/>
    <w:rsid w:val="009F5E7E"/>
    <w:pPr>
      <w:shd w:val="clear" w:color="auto" w:fill="FFFFFF"/>
      <w:spacing w:before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9F5E7E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40">
    <w:name w:val="Основной текст (4)"/>
    <w:basedOn w:val="a"/>
    <w:link w:val="4"/>
    <w:rsid w:val="009F5E7E"/>
    <w:pPr>
      <w:shd w:val="clear" w:color="auto" w:fill="FFFFFF"/>
      <w:spacing w:after="102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a6">
    <w:name w:val="header"/>
    <w:basedOn w:val="a"/>
    <w:link w:val="a7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147B0"/>
    <w:rPr>
      <w:color w:val="000000"/>
    </w:rPr>
  </w:style>
  <w:style w:type="paragraph" w:styleId="a8">
    <w:name w:val="footer"/>
    <w:basedOn w:val="a"/>
    <w:link w:val="a9"/>
    <w:uiPriority w:val="99"/>
    <w:semiHidden/>
    <w:unhideWhenUsed/>
    <w:rsid w:val="004147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7B0"/>
    <w:rPr>
      <w:color w:val="000000"/>
    </w:rPr>
  </w:style>
  <w:style w:type="paragraph" w:customStyle="1" w:styleId="ConsPlusNonformat">
    <w:name w:val="ConsPlusNonformat"/>
    <w:uiPriority w:val="99"/>
    <w:rsid w:val="00686FCB"/>
    <w:pPr>
      <w:widowControl/>
      <w:autoSpaceDE w:val="0"/>
      <w:autoSpaceDN w:val="0"/>
      <w:adjustRightInd w:val="0"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44920-486E-4778-B577-DE517D50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ueconpch</dc:creator>
  <cp:lastModifiedBy>Света</cp:lastModifiedBy>
  <cp:revision>5</cp:revision>
  <dcterms:created xsi:type="dcterms:W3CDTF">2022-12-26T10:17:00Z</dcterms:created>
  <dcterms:modified xsi:type="dcterms:W3CDTF">2023-01-26T06:13:00Z</dcterms:modified>
</cp:coreProperties>
</file>