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4" w:rsidRPr="00A137F4" w:rsidRDefault="00A137F4" w:rsidP="00825A8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137F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2269D" w:rsidRPr="0042269D" w:rsidRDefault="00A137F4" w:rsidP="0042269D">
      <w:pPr>
        <w:pStyle w:val="2"/>
        <w:shd w:val="clear" w:color="auto" w:fill="auto"/>
        <w:spacing w:before="0" w:after="281"/>
        <w:ind w:right="20"/>
        <w:rPr>
          <w:b/>
          <w:sz w:val="28"/>
          <w:szCs w:val="28"/>
        </w:rPr>
      </w:pPr>
      <w:r w:rsidRPr="00AD2AD7">
        <w:rPr>
          <w:b/>
          <w:sz w:val="28"/>
        </w:rPr>
        <w:t xml:space="preserve">к </w:t>
      </w:r>
      <w:r w:rsidRPr="00AD2AD7">
        <w:rPr>
          <w:b/>
          <w:sz w:val="28"/>
          <w:szCs w:val="28"/>
        </w:rPr>
        <w:t xml:space="preserve">проекту </w:t>
      </w:r>
      <w:r w:rsidR="006E6BD6" w:rsidRPr="00AD2AD7">
        <w:rPr>
          <w:b/>
          <w:sz w:val="28"/>
          <w:szCs w:val="28"/>
        </w:rPr>
        <w:t xml:space="preserve">постановления администрации </w:t>
      </w:r>
      <w:r w:rsidR="00687F92" w:rsidRPr="00AD2AD7">
        <w:rPr>
          <w:b/>
          <w:sz w:val="28"/>
          <w:szCs w:val="28"/>
        </w:rPr>
        <w:t>Починковского</w:t>
      </w:r>
      <w:r w:rsidR="006E6BD6" w:rsidRPr="00AD2AD7">
        <w:rPr>
          <w:b/>
          <w:sz w:val="28"/>
          <w:szCs w:val="28"/>
        </w:rPr>
        <w:t xml:space="preserve"> муниципального </w:t>
      </w:r>
      <w:r w:rsidR="004E7527">
        <w:rPr>
          <w:b/>
          <w:sz w:val="28"/>
          <w:szCs w:val="28"/>
        </w:rPr>
        <w:t>района</w:t>
      </w:r>
      <w:r w:rsidR="006E6BD6" w:rsidRPr="00AD2AD7">
        <w:rPr>
          <w:b/>
          <w:sz w:val="28"/>
          <w:szCs w:val="28"/>
        </w:rPr>
        <w:t xml:space="preserve"> </w:t>
      </w:r>
      <w:r w:rsidR="00AD2AD7" w:rsidRPr="00AD2AD7">
        <w:rPr>
          <w:b/>
        </w:rPr>
        <w:t xml:space="preserve">  </w:t>
      </w:r>
      <w:r w:rsidR="0042269D" w:rsidRPr="0042269D">
        <w:rPr>
          <w:b/>
          <w:sz w:val="28"/>
          <w:szCs w:val="28"/>
        </w:rPr>
        <w:t>«Об утверждении 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</w:r>
    </w:p>
    <w:p w:rsidR="004B706E" w:rsidRPr="00E017A6" w:rsidRDefault="004B706E" w:rsidP="00593517">
      <w:pPr>
        <w:pStyle w:val="2"/>
        <w:shd w:val="clear" w:color="auto" w:fill="auto"/>
        <w:spacing w:before="0" w:after="281"/>
        <w:ind w:right="20"/>
        <w:rPr>
          <w:sz w:val="28"/>
          <w:szCs w:val="28"/>
        </w:rPr>
      </w:pPr>
      <w:proofErr w:type="gramStart"/>
      <w:r w:rsidRPr="00E017A6">
        <w:rPr>
          <w:color w:val="000000"/>
          <w:sz w:val="28"/>
          <w:szCs w:val="28"/>
        </w:rPr>
        <w:t xml:space="preserve">Проект постановления администрации </w:t>
      </w:r>
      <w:r w:rsidR="00B5184F" w:rsidRPr="00E017A6">
        <w:rPr>
          <w:color w:val="000000"/>
          <w:sz w:val="28"/>
          <w:szCs w:val="28"/>
        </w:rPr>
        <w:t>Починковского</w:t>
      </w:r>
      <w:r w:rsidRPr="00E017A6">
        <w:rPr>
          <w:color w:val="000000"/>
          <w:sz w:val="28"/>
          <w:szCs w:val="28"/>
        </w:rPr>
        <w:t xml:space="preserve"> муниципального </w:t>
      </w:r>
      <w:r w:rsidR="004E7527">
        <w:rPr>
          <w:color w:val="000000"/>
          <w:sz w:val="28"/>
          <w:szCs w:val="28"/>
        </w:rPr>
        <w:t>района</w:t>
      </w:r>
      <w:r w:rsidRPr="00E017A6">
        <w:rPr>
          <w:color w:val="000000"/>
          <w:sz w:val="28"/>
          <w:szCs w:val="28"/>
        </w:rPr>
        <w:t xml:space="preserve"> </w:t>
      </w:r>
      <w:r w:rsidR="00B5184F" w:rsidRPr="00E017A6">
        <w:rPr>
          <w:sz w:val="28"/>
          <w:szCs w:val="28"/>
        </w:rPr>
        <w:t>«Об утверждении 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округа»</w:t>
      </w:r>
      <w:r w:rsidR="00593517" w:rsidRPr="00E017A6">
        <w:rPr>
          <w:sz w:val="28"/>
          <w:szCs w:val="28"/>
        </w:rPr>
        <w:t xml:space="preserve"> </w:t>
      </w:r>
      <w:r w:rsidR="00B5184F" w:rsidRPr="00E017A6">
        <w:rPr>
          <w:color w:val="000000"/>
          <w:sz w:val="28"/>
          <w:szCs w:val="28"/>
        </w:rPr>
        <w:t>(д</w:t>
      </w:r>
      <w:r w:rsidRPr="00E017A6">
        <w:rPr>
          <w:color w:val="000000"/>
          <w:sz w:val="28"/>
          <w:szCs w:val="28"/>
        </w:rPr>
        <w:t xml:space="preserve">алее — Положение) подготовлен в соответствии с Федеральным законом от 28 декабря 2009 г. № </w:t>
      </w:r>
      <w:r w:rsidR="00593517" w:rsidRPr="00E017A6">
        <w:rPr>
          <w:color w:val="000000"/>
          <w:sz w:val="28"/>
          <w:szCs w:val="28"/>
        </w:rPr>
        <w:t>3</w:t>
      </w:r>
      <w:r w:rsidRPr="00E017A6">
        <w:rPr>
          <w:color w:val="000000"/>
          <w:sz w:val="28"/>
          <w:szCs w:val="28"/>
        </w:rPr>
        <w:t>81-ФЗ «Об основах государственного регулирования торговой деятельности в Российской Федерации», Федеральным законом от 6 октября 2003 г. № 1</w:t>
      </w:r>
      <w:r w:rsidR="00593517" w:rsidRPr="00E017A6">
        <w:rPr>
          <w:color w:val="000000"/>
          <w:sz w:val="28"/>
          <w:szCs w:val="28"/>
        </w:rPr>
        <w:t>3</w:t>
      </w:r>
      <w:r w:rsidRPr="00E017A6">
        <w:rPr>
          <w:color w:val="000000"/>
          <w:sz w:val="28"/>
          <w:szCs w:val="28"/>
        </w:rPr>
        <w:t>1-ФЗ «Об общих принципах организации местного</w:t>
      </w:r>
      <w:proofErr w:type="gramEnd"/>
      <w:r w:rsidRPr="00E017A6">
        <w:rPr>
          <w:color w:val="000000"/>
          <w:sz w:val="28"/>
          <w:szCs w:val="28"/>
        </w:rPr>
        <w:t xml:space="preserve"> самоуправления в Российской Федерации».</w:t>
      </w:r>
    </w:p>
    <w:p w:rsidR="004B706E" w:rsidRPr="00E017A6" w:rsidRDefault="004B706E" w:rsidP="004B706E">
      <w:pPr>
        <w:pStyle w:val="2"/>
        <w:shd w:val="clear" w:color="auto" w:fill="auto"/>
        <w:spacing w:before="0" w:after="0"/>
        <w:ind w:right="20"/>
        <w:rPr>
          <w:sz w:val="28"/>
          <w:szCs w:val="28"/>
        </w:rPr>
      </w:pPr>
      <w:r w:rsidRPr="00E017A6">
        <w:rPr>
          <w:sz w:val="28"/>
          <w:szCs w:val="28"/>
        </w:rPr>
        <w:t>Данное</w:t>
      </w:r>
      <w:r w:rsidRPr="00E017A6">
        <w:rPr>
          <w:color w:val="000000"/>
          <w:sz w:val="28"/>
          <w:szCs w:val="28"/>
        </w:rPr>
        <w:t xml:space="preserve"> Положение разработано в целях приведения в соответствии с действующим законодательством в области осуществления нестационарной торговли и оказания населению услуг общественного питания при проведении праздничных, общественно-политических, спортивных и иных культурно</w:t>
      </w:r>
      <w:r w:rsidRPr="00E017A6">
        <w:rPr>
          <w:color w:val="000000"/>
          <w:sz w:val="28"/>
          <w:szCs w:val="28"/>
        </w:rPr>
        <w:softHyphen/>
      </w:r>
      <w:r w:rsidR="00593517" w:rsidRPr="00E017A6">
        <w:rPr>
          <w:color w:val="000000"/>
          <w:sz w:val="28"/>
          <w:szCs w:val="28"/>
        </w:rPr>
        <w:t>-</w:t>
      </w:r>
      <w:r w:rsidRPr="00E017A6">
        <w:rPr>
          <w:color w:val="000000"/>
          <w:sz w:val="28"/>
          <w:szCs w:val="28"/>
        </w:rPr>
        <w:t>массовых мероприятий.</w:t>
      </w:r>
    </w:p>
    <w:p w:rsidR="004B706E" w:rsidRPr="00E017A6" w:rsidRDefault="004B706E" w:rsidP="004B706E">
      <w:pPr>
        <w:pStyle w:val="2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E017A6">
        <w:rPr>
          <w:color w:val="000000"/>
          <w:sz w:val="28"/>
          <w:szCs w:val="28"/>
        </w:rPr>
        <w:t>Нормативно правовой акт призван внести прозрачность и единообразие в общие принципы регулирования сегмента нестационарной торговли.</w:t>
      </w:r>
    </w:p>
    <w:p w:rsidR="004B706E" w:rsidRPr="00E017A6" w:rsidRDefault="004B706E" w:rsidP="004B706E">
      <w:pPr>
        <w:pStyle w:val="2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E017A6">
        <w:rPr>
          <w:color w:val="000000"/>
          <w:sz w:val="28"/>
          <w:szCs w:val="28"/>
        </w:rPr>
        <w:t>Данные изменения направлены на устранение существующих излишних барьеров в области ведения бизнеса.</w:t>
      </w:r>
    </w:p>
    <w:p w:rsidR="004B706E" w:rsidRPr="00E017A6" w:rsidRDefault="004B706E" w:rsidP="004B706E">
      <w:pPr>
        <w:pStyle w:val="2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E017A6">
        <w:rPr>
          <w:color w:val="000000"/>
          <w:sz w:val="28"/>
          <w:szCs w:val="28"/>
        </w:rPr>
        <w:t>Целью изменений является устранение пробелов в нормативном регулировании, которые препятствуют развитию малого и среднего бизнеса на цивилизованных, долгосрочных и прозрачных началах в муниципальном образовании.</w:t>
      </w:r>
    </w:p>
    <w:p w:rsidR="004B706E" w:rsidRPr="00E017A6" w:rsidRDefault="004B706E" w:rsidP="004B706E">
      <w:pPr>
        <w:pStyle w:val="2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E017A6">
        <w:rPr>
          <w:color w:val="000000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4B706E" w:rsidRPr="00E017A6" w:rsidRDefault="004B706E" w:rsidP="004B706E">
      <w:pPr>
        <w:pStyle w:val="2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017A6">
        <w:rPr>
          <w:color w:val="000000"/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4B706E" w:rsidRPr="00E017A6" w:rsidRDefault="004B706E" w:rsidP="004B706E">
      <w:pPr>
        <w:pStyle w:val="2"/>
        <w:shd w:val="clear" w:color="auto" w:fill="auto"/>
        <w:spacing w:before="100" w:beforeAutospacing="1" w:after="0"/>
        <w:ind w:left="20" w:right="20" w:hanging="20"/>
        <w:rPr>
          <w:sz w:val="28"/>
          <w:szCs w:val="28"/>
        </w:rPr>
      </w:pPr>
      <w:proofErr w:type="gramStart"/>
      <w:r w:rsidRPr="00E017A6">
        <w:rPr>
          <w:color w:val="000000"/>
          <w:sz w:val="28"/>
          <w:szCs w:val="28"/>
        </w:rPr>
        <w:t xml:space="preserve">Предметом регулирования являются отношения, возникающие между администрацией </w:t>
      </w:r>
      <w:r w:rsidR="00593517" w:rsidRPr="00E017A6">
        <w:rPr>
          <w:color w:val="000000"/>
          <w:sz w:val="28"/>
          <w:szCs w:val="28"/>
        </w:rPr>
        <w:t>Починковского</w:t>
      </w:r>
      <w:r w:rsidRPr="00E017A6">
        <w:rPr>
          <w:color w:val="000000"/>
          <w:sz w:val="28"/>
          <w:szCs w:val="28"/>
        </w:rPr>
        <w:t xml:space="preserve"> муниципального </w:t>
      </w:r>
      <w:r w:rsidR="00593517" w:rsidRPr="00E017A6">
        <w:rPr>
          <w:color w:val="000000"/>
          <w:sz w:val="28"/>
          <w:szCs w:val="28"/>
        </w:rPr>
        <w:t>округа</w:t>
      </w:r>
      <w:r w:rsidRPr="00E017A6">
        <w:rPr>
          <w:color w:val="000000"/>
          <w:sz w:val="28"/>
          <w:szCs w:val="28"/>
        </w:rPr>
        <w:t xml:space="preserve"> и хозяйствующими субъектами (юридическими лицами, индивидуальными предпринимателями) при осуществлении нестационарной торговли и оказании населению услуг общественного питания при проведении праздничных, общественно-</w:t>
      </w:r>
      <w:r w:rsidRPr="00E017A6">
        <w:rPr>
          <w:color w:val="000000"/>
          <w:sz w:val="28"/>
          <w:szCs w:val="28"/>
        </w:rPr>
        <w:softHyphen/>
        <w:t xml:space="preserve">политических, спортивных и иных культурно-массовых мероприятий, организуемых на территории </w:t>
      </w:r>
      <w:r w:rsidR="00593517" w:rsidRPr="00E017A6">
        <w:rPr>
          <w:color w:val="000000"/>
          <w:sz w:val="28"/>
          <w:szCs w:val="28"/>
        </w:rPr>
        <w:t>Починковского</w:t>
      </w:r>
      <w:r w:rsidRPr="00E017A6">
        <w:rPr>
          <w:color w:val="000000"/>
          <w:sz w:val="28"/>
          <w:szCs w:val="28"/>
        </w:rPr>
        <w:t xml:space="preserve"> муниципального </w:t>
      </w:r>
      <w:r w:rsidR="00593517" w:rsidRPr="00E017A6">
        <w:rPr>
          <w:color w:val="000000"/>
          <w:sz w:val="28"/>
          <w:szCs w:val="28"/>
        </w:rPr>
        <w:t xml:space="preserve"> округа</w:t>
      </w:r>
      <w:r w:rsidRPr="00E017A6">
        <w:rPr>
          <w:color w:val="000000"/>
          <w:sz w:val="28"/>
          <w:szCs w:val="28"/>
        </w:rPr>
        <w:t>.</w:t>
      </w:r>
      <w:proofErr w:type="gramEnd"/>
    </w:p>
    <w:p w:rsidR="00E017A6" w:rsidRDefault="004B706E" w:rsidP="00E017A6">
      <w:pPr>
        <w:pStyle w:val="2"/>
        <w:shd w:val="clear" w:color="auto" w:fill="auto"/>
        <w:spacing w:before="100" w:beforeAutospacing="1" w:after="0"/>
        <w:ind w:left="20" w:right="20" w:hanging="20"/>
        <w:rPr>
          <w:color w:val="000000"/>
          <w:sz w:val="28"/>
          <w:szCs w:val="28"/>
        </w:rPr>
      </w:pPr>
      <w:r w:rsidRPr="00E017A6">
        <w:rPr>
          <w:color w:val="000000"/>
          <w:sz w:val="28"/>
          <w:szCs w:val="28"/>
        </w:rPr>
        <w:t>Проект постановления администрации не содержит:</w:t>
      </w:r>
    </w:p>
    <w:p w:rsidR="004B706E" w:rsidRPr="00E017A6" w:rsidRDefault="004B706E" w:rsidP="00E017A6">
      <w:pPr>
        <w:pStyle w:val="2"/>
        <w:shd w:val="clear" w:color="auto" w:fill="auto"/>
        <w:spacing w:before="100" w:beforeAutospacing="1" w:after="0"/>
        <w:ind w:left="20" w:right="20" w:hanging="20"/>
        <w:rPr>
          <w:color w:val="000000"/>
          <w:sz w:val="28"/>
          <w:szCs w:val="28"/>
        </w:rPr>
      </w:pPr>
      <w:r w:rsidRPr="00E017A6">
        <w:rPr>
          <w:color w:val="00000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</w:t>
      </w:r>
      <w:r w:rsidR="00593517" w:rsidRPr="00E017A6">
        <w:rPr>
          <w:color w:val="000000"/>
          <w:sz w:val="28"/>
          <w:szCs w:val="28"/>
        </w:rPr>
        <w:t xml:space="preserve"> и индивидуальных предпринимателей</w:t>
      </w:r>
      <w:r w:rsidRPr="00E017A6">
        <w:rPr>
          <w:color w:val="000000"/>
          <w:sz w:val="28"/>
          <w:szCs w:val="28"/>
        </w:rPr>
        <w:t xml:space="preserve">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p w:rsidR="003E1623" w:rsidRPr="00E017A6" w:rsidRDefault="003E1623">
      <w:pPr>
        <w:rPr>
          <w:sz w:val="28"/>
          <w:szCs w:val="28"/>
        </w:rPr>
      </w:pPr>
    </w:p>
    <w:sectPr w:rsidR="003E1623" w:rsidRPr="00E017A6" w:rsidSect="00E017A6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472"/>
    <w:multiLevelType w:val="multilevel"/>
    <w:tmpl w:val="3A44A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7F4"/>
    <w:rsid w:val="000E0C20"/>
    <w:rsid w:val="001E41CC"/>
    <w:rsid w:val="002B7353"/>
    <w:rsid w:val="003E1623"/>
    <w:rsid w:val="0042269D"/>
    <w:rsid w:val="00476241"/>
    <w:rsid w:val="004B706E"/>
    <w:rsid w:val="004C5320"/>
    <w:rsid w:val="004E591E"/>
    <w:rsid w:val="004E598D"/>
    <w:rsid w:val="004E7527"/>
    <w:rsid w:val="00506AE6"/>
    <w:rsid w:val="00513593"/>
    <w:rsid w:val="0052056A"/>
    <w:rsid w:val="00573F59"/>
    <w:rsid w:val="00575D2F"/>
    <w:rsid w:val="00593517"/>
    <w:rsid w:val="005A00BC"/>
    <w:rsid w:val="00687F92"/>
    <w:rsid w:val="006D64A5"/>
    <w:rsid w:val="006E6BD6"/>
    <w:rsid w:val="00825A80"/>
    <w:rsid w:val="00853459"/>
    <w:rsid w:val="00935E01"/>
    <w:rsid w:val="00963715"/>
    <w:rsid w:val="009E5352"/>
    <w:rsid w:val="009F66CC"/>
    <w:rsid w:val="009F7967"/>
    <w:rsid w:val="00A137F4"/>
    <w:rsid w:val="00A80302"/>
    <w:rsid w:val="00AD2AD7"/>
    <w:rsid w:val="00B15C21"/>
    <w:rsid w:val="00B5184F"/>
    <w:rsid w:val="00E017A6"/>
    <w:rsid w:val="00E62832"/>
    <w:rsid w:val="00EE724B"/>
    <w:rsid w:val="00FC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A1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137F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AD2A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AD2AD7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5"/>
    <w:rsid w:val="004B70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ACFC-5AAA-402D-A7F3-3DA9BEF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</dc:creator>
  <cp:keywords/>
  <dc:description/>
  <cp:lastModifiedBy>ueconpch</cp:lastModifiedBy>
  <cp:revision>8</cp:revision>
  <cp:lastPrinted>2016-04-18T13:38:00Z</cp:lastPrinted>
  <dcterms:created xsi:type="dcterms:W3CDTF">2020-09-29T09:39:00Z</dcterms:created>
  <dcterms:modified xsi:type="dcterms:W3CDTF">2020-09-30T04:07:00Z</dcterms:modified>
</cp:coreProperties>
</file>