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F3" w:rsidRDefault="009020F3" w:rsidP="009020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Информация для социальных предпринимателей и социально ориентированных некоммерческих организаций Починковского района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0F3" w:rsidRPr="009020F3" w:rsidRDefault="004717F6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Мин</w:t>
      </w:r>
      <w:r w:rsidR="009020F3" w:rsidRPr="009020F3">
        <w:rPr>
          <w:rFonts w:ascii="Times New Roman" w:eastAsia="Times New Roman" w:hAnsi="Times New Roman" w:cs="Times New Roman"/>
          <w:sz w:val="28"/>
          <w:szCs w:val="28"/>
        </w:rPr>
        <w:t>истерством промышленности, торговли и предпринимательства Нижегородской области и автономной некоммерческой организацией «Центр инноваций социальной сферы Нижегородской области» (АНО «ЦИСС НО») проводится ежегодный региональный грантовый конкурс поддержки социальных предпринимателей и социально ориентированных некоммерческих организаций «Новые возможности».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В рамках конкурса оказывается поддержка социальным предпринимателям и социально ориентированным некоммерческим организациям (СО НКО), реализующим проекты в социальной сфере на территории Нижегородской области.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Цель проведения конкурса – отбор лучших проектов в сферах социального предпринимательства и СО НКО для последующего их финансирования. Проект, идея которого направлена на решение социальных проблем, может быть представлен в любой сфере деятельности.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Финансирование проектов осуществляется в форме целевой безвозмездной субсидии (дотация, пожертвование, невозвратное финансирование, далее - Грант).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Максимальный объем финансирования на один проект не может превышать 150 000 (сто пятьдесят тысяч) рублей. Реализация проекта и использование средств Гранта не должны превышать 1 (один) год с момента начала финансирования. Размер финансирования проектов победителей и направления расходования Грантов, рассматриваются Конкурсной комиссией в индивидуальном порядке.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конкурсе принимаются со 02 октября по 02 ноября 2018 года на официальном сайте АНО «Центр инноваций социальной сферы Нижегородской области» cissno52.ru в разделе «Поддержка». Участник конкурса заполняет заявку по установленной форме и направляет ее в оргкомитет конкурса.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Победители конкурса будут объявлены в декабре 2018 года на Ежегодном форуме социальных предпринимателей Нижегородской области в г. Нижнем Новгороде в комплексе «Премио Центр» в присутствии первых лиц региона, куда будут приглашены все участники конкурса «Новые возможности».</w:t>
      </w:r>
    </w:p>
    <w:p w:rsidR="009020F3" w:rsidRP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Проведение конкурса призвано способствовать становлению и развитию института социального предпринимательства и деятельности СО НКО в Нижегородской области.</w:t>
      </w:r>
    </w:p>
    <w:p w:rsidR="009020F3" w:rsidRDefault="009020F3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0F3">
        <w:rPr>
          <w:rFonts w:ascii="Times New Roman" w:eastAsia="Times New Roman" w:hAnsi="Times New Roman" w:cs="Times New Roman"/>
          <w:sz w:val="28"/>
          <w:szCs w:val="28"/>
        </w:rPr>
        <w:t>Более подробную информацию о конкурсе можно найти в Положении, размещенном на сайте cissno52.ru, либо узнать по телефону:8 (831) 435-15-</w:t>
      </w:r>
      <w:r w:rsidR="004717F6">
        <w:rPr>
          <w:rFonts w:ascii="Times New Roman" w:eastAsia="Times New Roman" w:hAnsi="Times New Roman" w:cs="Times New Roman"/>
          <w:sz w:val="28"/>
          <w:szCs w:val="28"/>
        </w:rPr>
        <w:t>24.</w:t>
      </w:r>
    </w:p>
    <w:p w:rsidR="00A13004" w:rsidRDefault="00A13004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004" w:rsidRDefault="00A13004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004" w:rsidRDefault="00A13004" w:rsidP="009020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004" w:rsidRDefault="00A13004" w:rsidP="00A1300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Починковского</w:t>
      </w:r>
    </w:p>
    <w:p w:rsidR="00D548B6" w:rsidRPr="009020F3" w:rsidRDefault="00A13004" w:rsidP="00C94FB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sectPr w:rsidR="00D548B6" w:rsidRPr="009020F3" w:rsidSect="0035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20F3"/>
    <w:rsid w:val="00315E8B"/>
    <w:rsid w:val="00351A57"/>
    <w:rsid w:val="004717F6"/>
    <w:rsid w:val="009020F3"/>
    <w:rsid w:val="00A13004"/>
    <w:rsid w:val="00BF0835"/>
    <w:rsid w:val="00C94FB5"/>
    <w:rsid w:val="00CD06CA"/>
    <w:rsid w:val="00D5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2531-345F-459D-ADA3-D2A8999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sysadmin</cp:lastModifiedBy>
  <cp:revision>6</cp:revision>
  <dcterms:created xsi:type="dcterms:W3CDTF">2018-10-12T04:07:00Z</dcterms:created>
  <dcterms:modified xsi:type="dcterms:W3CDTF">2018-10-12T12:50:00Z</dcterms:modified>
</cp:coreProperties>
</file>