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30 июля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Нижновэнерго предупреждает: хищения на </w:t>
      </w:r>
      <w:proofErr w:type="spellStart"/>
      <w:r>
        <w:rPr>
          <w:b/>
          <w:color w:val="000000"/>
          <w:sz w:val="28"/>
          <w:szCs w:val="28"/>
        </w:rPr>
        <w:t>энергообъектах</w:t>
      </w:r>
      <w:proofErr w:type="spellEnd"/>
      <w:r>
        <w:rPr>
          <w:b/>
          <w:color w:val="000000"/>
          <w:sz w:val="28"/>
          <w:szCs w:val="28"/>
        </w:rPr>
        <w:t xml:space="preserve"> смертельно опасны для жизни!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Энергетики  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Нижновэнерго»  напоминают, что хищение электрооборудования является серьезным правонарушением, которое может привести не только к аварийному отключению электроэнергии в жилых домах и объектах социального назначения, но и к гибели самих расхитителей.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Центр и Приволжье Нижновэнерго» продолжает работу по предупреждению случаев хищений электрооборудования и вандализма на </w:t>
      </w:r>
      <w:proofErr w:type="spellStart"/>
      <w:r>
        <w:rPr>
          <w:color w:val="000000"/>
          <w:sz w:val="28"/>
          <w:szCs w:val="28"/>
        </w:rPr>
        <w:t>энергообъектах</w:t>
      </w:r>
      <w:proofErr w:type="spellEnd"/>
      <w:r>
        <w:rPr>
          <w:color w:val="000000"/>
          <w:sz w:val="28"/>
          <w:szCs w:val="28"/>
        </w:rPr>
        <w:t>. Сотрудники блока безопасности «</w:t>
      </w:r>
      <w:proofErr w:type="spellStart"/>
      <w:r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Центр и Приволжье Нижновэнерго» совместно с правоохранительными органами регулярно проводят рейды для предотвращения таких случаев. </w:t>
      </w:r>
      <w:r>
        <w:rPr>
          <w:rFonts w:eastAsia="Calibri"/>
          <w:sz w:val="28"/>
          <w:szCs w:val="28"/>
        </w:rPr>
        <w:t xml:space="preserve">В целях минимизации рисков хищения </w:t>
      </w:r>
      <w:proofErr w:type="spellStart"/>
      <w:r>
        <w:rPr>
          <w:rFonts w:eastAsia="Calibri"/>
          <w:sz w:val="28"/>
          <w:szCs w:val="28"/>
        </w:rPr>
        <w:t>энергооборудование</w:t>
      </w:r>
      <w:proofErr w:type="spellEnd"/>
      <w:r>
        <w:rPr>
          <w:rFonts w:eastAsia="Calibri"/>
          <w:sz w:val="28"/>
          <w:szCs w:val="28"/>
        </w:rPr>
        <w:t xml:space="preserve"> объектов оснащается </w:t>
      </w:r>
      <w:r>
        <w:rPr>
          <w:rFonts w:eastAsia="Calibri"/>
          <w:sz w:val="28"/>
          <w:szCs w:val="28"/>
          <w:lang w:val="en-US"/>
        </w:rPr>
        <w:t>GSM</w:t>
      </w:r>
      <w:r>
        <w:rPr>
          <w:rFonts w:eastAsia="Calibri"/>
          <w:sz w:val="28"/>
          <w:szCs w:val="28"/>
        </w:rPr>
        <w:t xml:space="preserve"> сигнализацией, на </w:t>
      </w:r>
      <w:proofErr w:type="spellStart"/>
      <w:r>
        <w:rPr>
          <w:rFonts w:eastAsia="Calibri"/>
          <w:sz w:val="28"/>
          <w:szCs w:val="28"/>
        </w:rPr>
        <w:t>энергообъектах</w:t>
      </w:r>
      <w:proofErr w:type="spellEnd"/>
      <w:r>
        <w:rPr>
          <w:rFonts w:eastAsia="Calibri"/>
          <w:sz w:val="28"/>
          <w:szCs w:val="28"/>
        </w:rPr>
        <w:t xml:space="preserve"> устанавливаются системы видеонаблюдения и системы тревожной сигнализации.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«Надежное электроснабжение наших потребителей напрямую зависит от безопасного функционирования всех электроустановок в регионе. Поэтому предотвращение противоправных действий на </w:t>
      </w:r>
      <w:proofErr w:type="spellStart"/>
      <w:r>
        <w:rPr>
          <w:rFonts w:eastAsia="Calibri"/>
          <w:sz w:val="28"/>
          <w:szCs w:val="28"/>
        </w:rPr>
        <w:t>энергообъектах</w:t>
      </w:r>
      <w:proofErr w:type="spellEnd"/>
      <w:r>
        <w:rPr>
          <w:rFonts w:eastAsia="Calibri"/>
          <w:sz w:val="28"/>
          <w:szCs w:val="28"/>
        </w:rPr>
        <w:t xml:space="preserve"> является одной из ключевых задач Нижновэнерго», - отметил директор «</w:t>
      </w:r>
      <w:proofErr w:type="spellStart"/>
      <w:r>
        <w:rPr>
          <w:rFonts w:eastAsia="Calibri"/>
          <w:sz w:val="28"/>
          <w:szCs w:val="28"/>
        </w:rPr>
        <w:t>Россети</w:t>
      </w:r>
      <w:proofErr w:type="spellEnd"/>
      <w:r>
        <w:rPr>
          <w:rFonts w:eastAsia="Calibri"/>
          <w:sz w:val="28"/>
          <w:szCs w:val="28"/>
        </w:rPr>
        <w:t xml:space="preserve"> Центр и Приволжье Нижновэнерго» </w:t>
      </w:r>
      <w:r>
        <w:rPr>
          <w:rFonts w:eastAsia="Calibri"/>
          <w:b/>
          <w:sz w:val="28"/>
          <w:szCs w:val="28"/>
        </w:rPr>
        <w:t xml:space="preserve">Вячеслав Горев.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Нижновэнерго напоминает жителям региона, что хищения оборудования электроустановок уголовно наказуемы и ведут к нарушению электроснабжения в жилых домах и социально значимых объектах. Кроме того, несанкционированные вмешательства в работу электроустановок очень опасны и могут привести к серьезным последствиям – травмам, ожогам и смертельному исходу. О замеченных фактах демонтажа линий электропередачи, хищений электрооборудования и появления на объектах энергетики сторонних лиц необходимо незамедлительно сообщить в полицию, а также по номеру Контакт-центра «</w:t>
      </w:r>
      <w:proofErr w:type="spellStart"/>
      <w:r>
        <w:rPr>
          <w:rFonts w:eastAsia="Calibri"/>
          <w:sz w:val="28"/>
          <w:szCs w:val="28"/>
        </w:rPr>
        <w:t>Россети</w:t>
      </w:r>
      <w:proofErr w:type="spellEnd"/>
      <w:r>
        <w:rPr>
          <w:rFonts w:eastAsia="Calibri"/>
          <w:sz w:val="28"/>
          <w:szCs w:val="28"/>
        </w:rPr>
        <w:t xml:space="preserve"> Центр и Приволжье» 8-800-100-33-00.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</w:t>
      </w:r>
      <w:r>
        <w:rPr>
          <w:rFonts w:ascii="Arial Narrow" w:hAnsi="Arial Narrow"/>
          <w:sz w:val="20"/>
          <w:szCs w:val="20"/>
        </w:rPr>
        <w:lastRenderedPageBreak/>
        <w:t>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EA0DEA-892A-4D76-90AC-B46CF47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ACC0-942F-4F75-B6C3-D5BAC67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3</cp:revision>
  <cp:lastPrinted>2017-08-14T06:21:00Z</cp:lastPrinted>
  <dcterms:created xsi:type="dcterms:W3CDTF">2019-07-29T08:12:00Z</dcterms:created>
  <dcterms:modified xsi:type="dcterms:W3CDTF">2019-07-30T05:24:00Z</dcterms:modified>
</cp:coreProperties>
</file>