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10 октября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«Россети Центр и Приволжье Нижновэнерго» был выявлен 731 случай </w:t>
      </w:r>
      <w:proofErr w:type="spellStart"/>
      <w:r>
        <w:rPr>
          <w:b/>
          <w:color w:val="000000"/>
          <w:sz w:val="28"/>
          <w:szCs w:val="28"/>
        </w:rPr>
        <w:t>безучетного</w:t>
      </w:r>
      <w:proofErr w:type="spellEnd"/>
      <w:r>
        <w:rPr>
          <w:b/>
          <w:color w:val="000000"/>
          <w:sz w:val="28"/>
          <w:szCs w:val="28"/>
        </w:rPr>
        <w:t xml:space="preserve"> и бездоговорного потребления</w:t>
      </w: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результате были пресечены хищения электроэнергии на сумму более 19 миллионов рублей.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восемь месяцев 2019 года специалистами «Россети Центр и Приволжье Нижновэнерго» был выявлен 731 случай </w:t>
      </w:r>
      <w:proofErr w:type="spellStart"/>
      <w:r>
        <w:rPr>
          <w:color w:val="000000"/>
          <w:sz w:val="28"/>
          <w:szCs w:val="28"/>
        </w:rPr>
        <w:t>безучетного</w:t>
      </w:r>
      <w:proofErr w:type="spellEnd"/>
      <w:r>
        <w:rPr>
          <w:color w:val="000000"/>
          <w:sz w:val="28"/>
          <w:szCs w:val="28"/>
        </w:rPr>
        <w:t xml:space="preserve"> и бездоговорного потребления. В результате были пресечены хищения электроэнергии на сумму 19,66 миллионов рублей. 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всем выявленным фактам были составлены соответствующие акты, материалы переданы в правоохранительные органы для привлечения нарушителей к ответственности в соответствии с действующим законодательством РФ.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 июня 2019 года вступили в силу изменения Кодекса Российской Федерации об административных правонарушениях.  Вдвое выросли штрафы за повторное самовольное подключение к электрическим сетям, а также самовольное (безучетное) использование электрической энергии.  Теперь на граждан налагается штраф от 15 до 30 тысяч рублей.  Помимо ужесточения санкций для частных лиц, изменения коснулись и других категорий потребителей. За повторное самовольное подключение к электрическим сетям, а равно самовольное (безучетное) использование электроэнергией должностные лица заплатят от 80 до 200 тысяч рублей, либо будут дисквалифицированы на срок от двух до трех лет. Штрафы для организаций – от 200 до 300 тысяч рублей.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Энергетики обращают внимание жителей области на то, что </w:t>
      </w:r>
      <w:proofErr w:type="spellStart"/>
      <w:r>
        <w:rPr>
          <w:color w:val="000000"/>
          <w:sz w:val="28"/>
          <w:szCs w:val="28"/>
        </w:rPr>
        <w:t>энерговоровство</w:t>
      </w:r>
      <w:proofErr w:type="spellEnd"/>
      <w:r>
        <w:rPr>
          <w:color w:val="000000"/>
          <w:sz w:val="28"/>
          <w:szCs w:val="28"/>
        </w:rPr>
        <w:t xml:space="preserve"> – одна из основных причин перепадов напряжения и перебоев в подаче энергии. Сообщить о фактах возможных нарушений закона можно по телефону Контакт-центра «Россети Центр и Приволжье» 8-800-50-50-115, звонок бесплатный.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BF98D-CC0A-4353-B460-F9499B8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f9">
    <w:name w:val="Plain Text"/>
    <w:basedOn w:val="a"/>
    <w:link w:val="afa"/>
    <w:uiPriority w:val="99"/>
    <w:semiHidden/>
    <w:unhideWhenUsed/>
    <w:rPr>
      <w:rFonts w:ascii="Calibri" w:eastAsiaTheme="minorHAnsi" w:hAnsi="Calibri"/>
      <w:sz w:val="22"/>
      <w:szCs w:val="22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A52C1-57AF-4630-B621-802ED79E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30</cp:revision>
  <cp:lastPrinted>2017-08-14T06:21:00Z</cp:lastPrinted>
  <dcterms:created xsi:type="dcterms:W3CDTF">2019-06-20T13:12:00Z</dcterms:created>
  <dcterms:modified xsi:type="dcterms:W3CDTF">2019-10-10T04:57:00Z</dcterms:modified>
</cp:coreProperties>
</file>