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68" w:rsidRPr="00556B68" w:rsidRDefault="00556B68" w:rsidP="00556B68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556B6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методических рекомендациях для определения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</w:t>
      </w:r>
    </w:p>
    <w:p w:rsidR="00556B68" w:rsidRPr="00556B68" w:rsidRDefault="00556B68" w:rsidP="00556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68" w:rsidRPr="00556B68" w:rsidRDefault="00556B68" w:rsidP="00556B6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556B6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Роспотребнадзором</w:t>
      </w:r>
      <w:proofErr w:type="spellEnd"/>
      <w:r w:rsidRPr="00556B6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разработаны и направлены в субъекты </w:t>
      </w:r>
      <w:proofErr w:type="spellStart"/>
      <w:r w:rsidRPr="00556B6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Росийской</w:t>
      </w:r>
      <w:proofErr w:type="spellEnd"/>
      <w:r w:rsidRPr="00556B6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Федерации</w:t>
      </w:r>
      <w:r w:rsidRPr="00556B68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hyperlink r:id="rId4" w:history="1">
        <w:r w:rsidRPr="00556B68">
          <w:rPr>
            <w:rFonts w:ascii="Arial" w:eastAsia="Times New Roman" w:hAnsi="Arial" w:cs="Arial"/>
            <w:color w:val="1D85B3"/>
            <w:sz w:val="21"/>
            <w:lang w:eastAsia="ru-RU"/>
          </w:rPr>
          <w:t>методические рекомендации для определения показателей, которые являются основанием для поэтапного снятия ограничительных мероприятий.</w:t>
        </w:r>
      </w:hyperlink>
    </w:p>
    <w:p w:rsidR="00556B68" w:rsidRPr="00556B68" w:rsidRDefault="00556B68" w:rsidP="00556B68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6B6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Главы субъектов на сегодня имеют полномочия определять перечень конкретных мер по сдерживанию эпидемии.</w:t>
      </w:r>
    </w:p>
    <w:p w:rsidR="00556B68" w:rsidRPr="00556B68" w:rsidRDefault="00556B68" w:rsidP="00556B68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6B6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Подготовленные рекомендации по снятию ограничительных мер – это методический инструмент для этой работы, предусматривающий ее </w:t>
      </w:r>
      <w:proofErr w:type="spellStart"/>
      <w:r w:rsidRPr="00556B6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этапность</w:t>
      </w:r>
      <w:proofErr w:type="spellEnd"/>
      <w:r w:rsidRPr="00556B6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556B68" w:rsidRPr="00556B68" w:rsidRDefault="00556B68" w:rsidP="00556B68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6B6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 каждом из этапов главы регионов по предложению главных санитарных врачей субъектов смогут принимать решения о конкретных мероприятиях.</w:t>
      </w:r>
    </w:p>
    <w:p w:rsidR="00556B68" w:rsidRPr="00556B68" w:rsidRDefault="00556B68" w:rsidP="00556B68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556B6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наличии в субъекте Российской Федерации на момент принятия решения в соответствии с настоящими методическими рекомендациями</w:t>
      </w:r>
      <w:proofErr w:type="gramEnd"/>
      <w:r w:rsidRPr="00556B6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уже снятых ограничений на отдельные виды деятельности или их отсутствии, решение может не пересматриваться. То есть предприятия, которые уже открыты в регионах, продолжат свою работу.</w:t>
      </w:r>
    </w:p>
    <w:p w:rsidR="00556B68" w:rsidRPr="00556B68" w:rsidRDefault="00556B68" w:rsidP="00556B68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6B6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Методика оценки готовности к выходу из ограничительных мероприятий включает в себя оценку таких параметров как коэффициент распространения инфекции, вычисляемый как среднее количество людей, которых инфицирует один больной до его изоляции, свободный коечный фонд и охват тестированием. Таким образом, для каждого региона период выхода из ограничительных мероприятий и его продолжительность будут индивидуальными.</w:t>
      </w:r>
    </w:p>
    <w:p w:rsidR="00556B68" w:rsidRPr="00556B68" w:rsidRDefault="00556B68" w:rsidP="00556B68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6B6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 каждом этапе ограничения отменяются постепенно. Сначала станут возможны прогулки и занятия спортом на улице, работа небольших объектов непродовольственной торговли и услуг, исключающих одномоментный контакт большого числа людей. Прежде всего, возобновляется работа предприятий, деятельность которых непосредственно связана с потребителями.</w:t>
      </w:r>
    </w:p>
    <w:p w:rsidR="00556B68" w:rsidRPr="00556B68" w:rsidRDefault="00556B68" w:rsidP="00556B68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6B6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 втором этапе смогут осуществлять свою деятельность предприятия торговли большей площади, отдельные образовательные организации. При этом сохранятся ограничения на предельное количество лиц, которые могут одновременно находиться в торговом зале</w:t>
      </w:r>
    </w:p>
    <w:p w:rsidR="00556B68" w:rsidRPr="00556B68" w:rsidRDefault="00556B68" w:rsidP="00556B68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6B6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 третьем этапе возобновится работа предприятий торговли и сферы услуг – без ограничения числа одновременно обслуживаемых посетителей и площади открываемого объекта, предприятий общественного питания, гостиниц, образовательных учреждений без исключения.</w:t>
      </w:r>
    </w:p>
    <w:p w:rsidR="00556B68" w:rsidRPr="00556B68" w:rsidRDefault="00556B68" w:rsidP="00556B68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556B6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На всех этапах обязательным будет режим самоизоляции для людей с высоким риском тяжелого заболевания (лица старше 65, лица с хроническими заболеваниями, в первую очередь – лицам с </w:t>
      </w:r>
      <w:proofErr w:type="spellStart"/>
      <w:r w:rsidRPr="00556B6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сердечно-сосудистыми</w:t>
      </w:r>
      <w:proofErr w:type="spellEnd"/>
      <w:r w:rsidRPr="00556B6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заболеваниями, болезнями органов дыхания, диабетом) и принятие дополнительных мер предосторожности при вынужденном выходе из дома, сохранение работы в удаленном доступе, если это не нарушает функционирование учреждения/предприятия, или введение, где возможно, посменной работы</w:t>
      </w:r>
      <w:proofErr w:type="gramEnd"/>
      <w:r w:rsidRPr="00556B6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с нахождением на дистанционной работе граждан из групп риска, использование гигиенических масок (в транспорте, в общественных местах, при любом выходе на улицу), соблюдение масочного режима всеми работающими на предприятиях и организациях любой организационно-правовой формы, соблюдение дезинфекционного режима и соблюдение социального </w:t>
      </w:r>
      <w:proofErr w:type="spellStart"/>
      <w:r w:rsidRPr="00556B6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дистанцирования</w:t>
      </w:r>
      <w:proofErr w:type="spellEnd"/>
      <w:r w:rsidRPr="00556B6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(не менее 1,5 метров).</w:t>
      </w:r>
    </w:p>
    <w:p w:rsidR="00556B68" w:rsidRPr="00556B68" w:rsidRDefault="00556B68" w:rsidP="00556B68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6B6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Руководитель </w:t>
      </w:r>
      <w:proofErr w:type="spellStart"/>
      <w:r w:rsidRPr="00556B6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556B6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Анна Попова сообщила: «Мы формулировали наши методические рекомендации исходя из главной цели – сохранение жизни и здоровья человека </w:t>
      </w:r>
      <w:r w:rsidRPr="00556B68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 xml:space="preserve">в нашей стране. Самоизоляция позволила нам сгладить пики заболеваемости, избежать взрывного роста числа новых случаев. Сейчас в режиме самоизоляции люди общаются только в семейном кругу или в рабочем коллективе, если продолжают посещать работу. Уже сегодня </w:t>
      </w:r>
      <w:proofErr w:type="spellStart"/>
      <w:r w:rsidRPr="00556B6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Роспотребнадзором</w:t>
      </w:r>
      <w:proofErr w:type="spellEnd"/>
      <w:r w:rsidRPr="00556B6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для каждого вида бизнеса подготовлены детальные методические рекомендации по организации работы с соблюдением всех мер безопасности и профилактики. Наш опыт показывает: когда все эти рекомендации чётко соблюдаются, риски инфицирования минимальны</w:t>
      </w:r>
      <w:proofErr w:type="gramStart"/>
      <w:r w:rsidRPr="00556B6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.»</w:t>
      </w:r>
      <w:proofErr w:type="gramEnd"/>
    </w:p>
    <w:p w:rsidR="00556B68" w:rsidRPr="00556B68" w:rsidRDefault="00556B68" w:rsidP="00556B6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556B68" w:rsidRPr="00556B68" w:rsidRDefault="00556B68" w:rsidP="00556B6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hyperlink r:id="rId5" w:tgtFrame="_blank" w:history="1">
        <w:r w:rsidRPr="00556B68">
          <w:rPr>
            <w:rFonts w:ascii="Arial" w:eastAsia="Times New Roman" w:hAnsi="Arial" w:cs="Arial"/>
            <w:color w:val="1D85B3"/>
            <w:sz w:val="24"/>
            <w:szCs w:val="24"/>
            <w:lang w:eastAsia="ru-RU"/>
          </w:rPr>
          <w:t>Методические рекомендации МР 3.1.0178-20 "Определение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COVID-19"</w:t>
        </w:r>
      </w:hyperlink>
    </w:p>
    <w:p w:rsidR="00556B68" w:rsidRPr="00556B68" w:rsidRDefault="00556B68" w:rsidP="00556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F81" w:rsidRDefault="005A6F81"/>
    <w:sectPr w:rsidR="005A6F81" w:rsidSect="005A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9A5"/>
    <w:rsid w:val="000B0CBF"/>
    <w:rsid w:val="00556B68"/>
    <w:rsid w:val="005A6F81"/>
    <w:rsid w:val="00C5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81"/>
  </w:style>
  <w:style w:type="paragraph" w:styleId="1">
    <w:name w:val="heading 1"/>
    <w:basedOn w:val="a"/>
    <w:link w:val="10"/>
    <w:uiPriority w:val="9"/>
    <w:qFormat/>
    <w:rsid w:val="00C54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49A5"/>
  </w:style>
  <w:style w:type="character" w:styleId="a4">
    <w:name w:val="Hyperlink"/>
    <w:basedOn w:val="a0"/>
    <w:uiPriority w:val="99"/>
    <w:semiHidden/>
    <w:unhideWhenUsed/>
    <w:rsid w:val="00556B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potrebnadzor.ru/upload/&#1052;&#1056;_&#1087;&#1086;&#1101;&#1090;&#1072;&#1087;&#1085;&#1086;&#1077;%20&#1089;&#1085;&#1103;&#1090;&#1080;&#1077;%20&#1086;&#1075;&#1088;&#1072;&#1085;&#1080;&#1095;._08.05.2020.pdf" TargetMode="External"/><Relationship Id="rId4" Type="http://schemas.openxmlformats.org/officeDocument/2006/relationships/hyperlink" Target="http://www.rospotrebnadzor.ru/upload/&#1052;&#1056;_&#1087;&#1086;&#1101;&#1090;&#1072;&#1087;&#1085;&#1086;&#1077;%20&#1089;&#1085;&#1103;&#1090;&#1080;&#1077;%20&#1086;&#1075;&#1088;&#1072;&#1085;&#1080;&#1095;._08.05.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2020-05-28T05:18:00Z</dcterms:created>
  <dcterms:modified xsi:type="dcterms:W3CDTF">2020-05-28T05:30:00Z</dcterms:modified>
</cp:coreProperties>
</file>